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F94" w:rsidRDefault="00DD5F94" w:rsidP="003F2034">
      <w:pPr>
        <w:tabs>
          <w:tab w:val="left" w:pos="0"/>
        </w:tabs>
        <w:spacing w:after="0" w:line="240" w:lineRule="auto"/>
        <w:contextualSpacing/>
        <w:jc w:val="center"/>
        <w:rPr>
          <w:rFonts w:eastAsia="Times New Roman" w:cs="Times New Roman"/>
          <w:b/>
          <w:i/>
          <w:iCs/>
          <w:sz w:val="28"/>
          <w:szCs w:val="28"/>
        </w:rPr>
      </w:pPr>
    </w:p>
    <w:p w:rsidR="00DD5F94" w:rsidRPr="00461580" w:rsidRDefault="00DD5F94" w:rsidP="00DD5F94">
      <w:pPr>
        <w:tabs>
          <w:tab w:val="left" w:pos="0"/>
        </w:tabs>
        <w:spacing w:after="0" w:line="240" w:lineRule="auto"/>
        <w:contextualSpacing/>
        <w:jc w:val="center"/>
        <w:rPr>
          <w:rFonts w:eastAsiaTheme="majorEastAsia" w:cs="Times New Roman"/>
          <w:b/>
          <w:i/>
          <w:iCs/>
          <w:sz w:val="28"/>
          <w:szCs w:val="28"/>
        </w:rPr>
      </w:pPr>
      <w:r w:rsidRPr="00461580">
        <w:rPr>
          <w:rFonts w:eastAsiaTheme="majorEastAsia" w:cs="Times New Roman"/>
          <w:b/>
          <w:i/>
          <w:iCs/>
          <w:sz w:val="28"/>
          <w:szCs w:val="28"/>
        </w:rPr>
        <w:t>ТЕХНИЧЕСКОЕ ЗАДАНИЕ</w:t>
      </w:r>
    </w:p>
    <w:p w:rsidR="00DD5F94" w:rsidRDefault="00DD5F94" w:rsidP="00DD5F94">
      <w:pPr>
        <w:tabs>
          <w:tab w:val="left" w:pos="567"/>
        </w:tabs>
        <w:spacing w:after="0" w:line="240" w:lineRule="auto"/>
        <w:jc w:val="center"/>
        <w:rPr>
          <w:rFonts w:eastAsia="Calibri" w:cs="Times New Roman"/>
          <w:b/>
          <w:sz w:val="28"/>
          <w:szCs w:val="28"/>
        </w:rPr>
      </w:pPr>
    </w:p>
    <w:p w:rsidR="00DD5F94" w:rsidRPr="00461580" w:rsidRDefault="00DD5F94" w:rsidP="00DD5F94">
      <w:pPr>
        <w:tabs>
          <w:tab w:val="left" w:pos="567"/>
        </w:tabs>
        <w:spacing w:after="0" w:line="240" w:lineRule="auto"/>
        <w:jc w:val="center"/>
        <w:rPr>
          <w:rFonts w:eastAsia="Calibri" w:cs="Times New Roman"/>
          <w:b/>
          <w:sz w:val="28"/>
          <w:szCs w:val="28"/>
        </w:rPr>
      </w:pPr>
      <w:r w:rsidRPr="00461580">
        <w:rPr>
          <w:rFonts w:eastAsia="Calibri" w:cs="Times New Roman"/>
          <w:b/>
          <w:sz w:val="28"/>
          <w:szCs w:val="28"/>
        </w:rPr>
        <w:t>Поставка медицинского ангиографического расходного материала для нужд ООО «</w:t>
      </w:r>
      <w:proofErr w:type="spellStart"/>
      <w:r w:rsidRPr="00461580">
        <w:rPr>
          <w:rFonts w:eastAsia="Calibri" w:cs="Times New Roman"/>
          <w:b/>
          <w:sz w:val="28"/>
          <w:szCs w:val="28"/>
        </w:rPr>
        <w:t>Медсервис</w:t>
      </w:r>
      <w:proofErr w:type="spellEnd"/>
      <w:r w:rsidRPr="00461580">
        <w:rPr>
          <w:rFonts w:eastAsia="Calibri" w:cs="Times New Roman"/>
          <w:b/>
          <w:sz w:val="28"/>
          <w:szCs w:val="28"/>
        </w:rPr>
        <w:t xml:space="preserve">» </w:t>
      </w:r>
    </w:p>
    <w:p w:rsidR="00DD5F94" w:rsidRDefault="00DD5F94" w:rsidP="00DD5F94">
      <w:pPr>
        <w:rPr>
          <w:rFonts w:cs="Times New Roman"/>
          <w:b/>
          <w:sz w:val="28"/>
          <w:szCs w:val="28"/>
        </w:rPr>
      </w:pPr>
    </w:p>
    <w:p w:rsidR="00DD5F94" w:rsidRPr="00461580" w:rsidRDefault="00DD5F94" w:rsidP="00DD5F94">
      <w:pPr>
        <w:rPr>
          <w:rFonts w:cs="Times New Roman"/>
          <w:b/>
          <w:sz w:val="28"/>
          <w:szCs w:val="28"/>
        </w:rPr>
      </w:pPr>
      <w:r w:rsidRPr="00461580">
        <w:rPr>
          <w:rFonts w:cs="Times New Roman"/>
          <w:b/>
          <w:sz w:val="28"/>
          <w:szCs w:val="28"/>
        </w:rPr>
        <w:t>1. Общие требования к поставляемому Товару:</w:t>
      </w:r>
    </w:p>
    <w:p w:rsidR="00DD5F94" w:rsidRPr="00E72E9F" w:rsidRDefault="00DD5F94" w:rsidP="00DD5F94">
      <w:pPr>
        <w:tabs>
          <w:tab w:val="left" w:pos="1418"/>
        </w:tabs>
        <w:spacing w:after="0" w:line="240" w:lineRule="auto"/>
        <w:rPr>
          <w:rFonts w:cstheme="minorBidi"/>
          <w:szCs w:val="24"/>
        </w:rPr>
      </w:pPr>
      <w:r w:rsidRPr="00E72E9F">
        <w:rPr>
          <w:rFonts w:cstheme="minorBidi"/>
          <w:szCs w:val="24"/>
        </w:rPr>
        <w:t>Закупка состоит из 1 лота.</w:t>
      </w:r>
    </w:p>
    <w:p w:rsidR="00DD5F94" w:rsidRPr="00E72E9F" w:rsidRDefault="00DD5F94" w:rsidP="00DD5F94">
      <w:pPr>
        <w:tabs>
          <w:tab w:val="left" w:pos="1418"/>
        </w:tabs>
        <w:spacing w:after="0" w:line="240" w:lineRule="auto"/>
        <w:rPr>
          <w:rFonts w:cstheme="minorBidi"/>
          <w:szCs w:val="24"/>
        </w:rPr>
      </w:pPr>
      <w:r w:rsidRPr="00E72E9F">
        <w:rPr>
          <w:rFonts w:cstheme="minorBidi"/>
          <w:szCs w:val="24"/>
        </w:rPr>
        <w:t>Общие требования к поставляемому Товару:</w:t>
      </w:r>
    </w:p>
    <w:p w:rsidR="00DD5F94" w:rsidRPr="00E72E9F" w:rsidRDefault="00DD5F94" w:rsidP="00DD5F94">
      <w:pPr>
        <w:tabs>
          <w:tab w:val="left" w:pos="1418"/>
        </w:tabs>
        <w:spacing w:after="0" w:line="240" w:lineRule="auto"/>
        <w:rPr>
          <w:rFonts w:cstheme="minorBidi"/>
          <w:szCs w:val="24"/>
        </w:rPr>
      </w:pPr>
      <w:r w:rsidRPr="00E72E9F">
        <w:rPr>
          <w:rFonts w:cstheme="minorBidi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DD5F94" w:rsidRPr="00E72E9F" w:rsidRDefault="00DD5F94" w:rsidP="00DD5F94">
      <w:pPr>
        <w:tabs>
          <w:tab w:val="left" w:pos="1418"/>
        </w:tabs>
        <w:spacing w:after="0" w:line="240" w:lineRule="auto"/>
        <w:rPr>
          <w:rFonts w:cstheme="minorBidi"/>
          <w:szCs w:val="24"/>
        </w:rPr>
      </w:pPr>
      <w:r w:rsidRPr="00E72E9F">
        <w:rPr>
          <w:rFonts w:cstheme="minorBidi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DD5F94" w:rsidRPr="00E72E9F" w:rsidRDefault="00DD5F94" w:rsidP="00DD5F94">
      <w:pPr>
        <w:tabs>
          <w:tab w:val="left" w:pos="1418"/>
        </w:tabs>
        <w:spacing w:after="0" w:line="240" w:lineRule="auto"/>
        <w:rPr>
          <w:rFonts w:cstheme="minorBidi"/>
          <w:szCs w:val="24"/>
        </w:rPr>
      </w:pPr>
      <w:r w:rsidRPr="00E72E9F">
        <w:rPr>
          <w:rFonts w:cstheme="minorBidi"/>
          <w:szCs w:val="24"/>
        </w:rPr>
        <w:t>3) Товар должен быть новым, ранее не использованным, датой выпуска не ранее 2016 года</w:t>
      </w:r>
    </w:p>
    <w:p w:rsidR="00DD5F94" w:rsidRPr="00E72E9F" w:rsidRDefault="00DD5F94" w:rsidP="00DD5F94">
      <w:pPr>
        <w:tabs>
          <w:tab w:val="left" w:pos="1418"/>
        </w:tabs>
        <w:spacing w:after="0" w:line="240" w:lineRule="auto"/>
        <w:rPr>
          <w:rFonts w:cstheme="minorBidi"/>
          <w:szCs w:val="24"/>
        </w:rPr>
      </w:pPr>
      <w:r w:rsidRPr="00E72E9F">
        <w:rPr>
          <w:rFonts w:cstheme="minorBidi"/>
          <w:szCs w:val="24"/>
        </w:rPr>
        <w:t>4) Товар должен быть разрешен к применению на территории Российской Федерации.</w:t>
      </w:r>
    </w:p>
    <w:p w:rsidR="00DD5F94" w:rsidRPr="00E72E9F" w:rsidRDefault="00DD5F94" w:rsidP="00DD5F94">
      <w:pPr>
        <w:tabs>
          <w:tab w:val="left" w:pos="1418"/>
        </w:tabs>
        <w:spacing w:after="0" w:line="240" w:lineRule="auto"/>
        <w:rPr>
          <w:rFonts w:cstheme="minorBidi"/>
          <w:szCs w:val="24"/>
        </w:rPr>
      </w:pPr>
      <w:r w:rsidRPr="00E72E9F">
        <w:rPr>
          <w:rFonts w:cstheme="minorBidi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DD5F94" w:rsidRPr="00E72E9F" w:rsidRDefault="00DD5F94" w:rsidP="00DD5F94">
      <w:pPr>
        <w:tabs>
          <w:tab w:val="left" w:pos="1418"/>
        </w:tabs>
        <w:spacing w:after="0" w:line="240" w:lineRule="auto"/>
        <w:rPr>
          <w:rFonts w:cstheme="minorBidi"/>
          <w:szCs w:val="24"/>
        </w:rPr>
      </w:pPr>
      <w:r w:rsidRPr="00E72E9F">
        <w:rPr>
          <w:rFonts w:cstheme="minorBidi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DD5F94" w:rsidRPr="00E72E9F" w:rsidRDefault="00DD5F94" w:rsidP="00DD5F94">
      <w:pPr>
        <w:tabs>
          <w:tab w:val="left" w:pos="1418"/>
        </w:tabs>
        <w:spacing w:after="0" w:line="240" w:lineRule="auto"/>
        <w:rPr>
          <w:rFonts w:cstheme="minorBidi"/>
          <w:szCs w:val="24"/>
        </w:rPr>
      </w:pPr>
      <w:r w:rsidRPr="00E72E9F">
        <w:rPr>
          <w:rFonts w:cstheme="minorBidi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DD5F94" w:rsidRPr="00E72E9F" w:rsidRDefault="00DD5F94" w:rsidP="00DD5F94">
      <w:pPr>
        <w:tabs>
          <w:tab w:val="left" w:pos="1418"/>
        </w:tabs>
        <w:spacing w:after="0" w:line="240" w:lineRule="auto"/>
        <w:rPr>
          <w:rFonts w:cstheme="minorBidi"/>
          <w:szCs w:val="24"/>
        </w:rPr>
      </w:pPr>
      <w:r w:rsidRPr="00E72E9F">
        <w:rPr>
          <w:rFonts w:cstheme="minorBidi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DD5F94" w:rsidRPr="00E72E9F" w:rsidRDefault="00DD5F94" w:rsidP="00DD5F94">
      <w:pPr>
        <w:tabs>
          <w:tab w:val="left" w:pos="1418"/>
        </w:tabs>
        <w:spacing w:after="0" w:line="240" w:lineRule="auto"/>
        <w:rPr>
          <w:rFonts w:cstheme="minorBidi"/>
          <w:szCs w:val="24"/>
        </w:rPr>
      </w:pPr>
      <w:r w:rsidRPr="00E72E9F">
        <w:rPr>
          <w:rFonts w:cstheme="minorBidi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DD5F94" w:rsidRPr="00E72E9F" w:rsidRDefault="00DD5F94" w:rsidP="00DD5F94">
      <w:pPr>
        <w:tabs>
          <w:tab w:val="left" w:pos="1418"/>
        </w:tabs>
        <w:spacing w:after="0" w:line="240" w:lineRule="auto"/>
        <w:rPr>
          <w:rFonts w:cstheme="minorBidi"/>
          <w:szCs w:val="24"/>
        </w:rPr>
      </w:pPr>
      <w:r w:rsidRPr="00E72E9F">
        <w:rPr>
          <w:rFonts w:cstheme="minorBidi"/>
          <w:szCs w:val="24"/>
        </w:rPr>
        <w:t xml:space="preserve">6) 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72E9F">
        <w:rPr>
          <w:rFonts w:cstheme="minorBidi"/>
          <w:szCs w:val="24"/>
        </w:rPr>
        <w:t>ул</w:t>
      </w:r>
      <w:proofErr w:type="gramStart"/>
      <w:r w:rsidRPr="00E72E9F">
        <w:rPr>
          <w:rFonts w:cstheme="minorBidi"/>
          <w:szCs w:val="24"/>
        </w:rPr>
        <w:t>.О</w:t>
      </w:r>
      <w:proofErr w:type="gramEnd"/>
      <w:r w:rsidRPr="00E72E9F">
        <w:rPr>
          <w:rFonts w:cstheme="minorBidi"/>
          <w:szCs w:val="24"/>
        </w:rPr>
        <w:t>ктябрьская</w:t>
      </w:r>
      <w:proofErr w:type="spellEnd"/>
      <w:r w:rsidRPr="00E72E9F">
        <w:rPr>
          <w:rFonts w:cstheme="minorBidi"/>
          <w:szCs w:val="24"/>
        </w:rPr>
        <w:t>, д.35</w:t>
      </w:r>
    </w:p>
    <w:p w:rsidR="00DD5F94" w:rsidRDefault="00DD5F94" w:rsidP="00DD5F94">
      <w:pPr>
        <w:tabs>
          <w:tab w:val="left" w:pos="1418"/>
        </w:tabs>
        <w:spacing w:after="0" w:line="240" w:lineRule="auto"/>
        <w:rPr>
          <w:rFonts w:cstheme="minorBidi"/>
          <w:szCs w:val="24"/>
        </w:rPr>
      </w:pPr>
      <w:r w:rsidRPr="00E72E9F">
        <w:rPr>
          <w:rFonts w:cstheme="minorBidi"/>
          <w:szCs w:val="24"/>
        </w:rPr>
        <w:t xml:space="preserve">7) Поставка должна быть произведена в течение 2017г.,  конкретные даты поставки будут согласовываться между Заказчиком и Поставщиком дополнительно, за 10 дней до конкретной даты поставки </w:t>
      </w:r>
    </w:p>
    <w:p w:rsidR="00DD5F94" w:rsidRDefault="00DD5F94" w:rsidP="00DD5F94">
      <w:pPr>
        <w:tabs>
          <w:tab w:val="left" w:pos="1418"/>
        </w:tabs>
        <w:spacing w:after="0" w:line="240" w:lineRule="auto"/>
        <w:rPr>
          <w:rFonts w:eastAsia="Times New Roman" w:cs="Times New Roman"/>
          <w:b/>
          <w:bCs/>
          <w:sz w:val="20"/>
          <w:szCs w:val="20"/>
          <w:lang w:eastAsia="ru-RU"/>
        </w:rPr>
      </w:pPr>
    </w:p>
    <w:p w:rsidR="00DD5F94" w:rsidRPr="00DD5F94" w:rsidRDefault="00DD5F94" w:rsidP="00DD5F94">
      <w:pPr>
        <w:tabs>
          <w:tab w:val="left" w:pos="1418"/>
        </w:tabs>
        <w:spacing w:after="0" w:line="240" w:lineRule="auto"/>
        <w:rPr>
          <w:rFonts w:eastAsia="Times New Roman" w:cs="Times New Roman"/>
          <w:b/>
          <w:bCs/>
          <w:szCs w:val="24"/>
          <w:lang w:eastAsia="ru-RU"/>
        </w:rPr>
      </w:pPr>
      <w:r w:rsidRPr="00DD5F94">
        <w:rPr>
          <w:rFonts w:eastAsia="Calibri" w:cs="Times New Roman"/>
          <w:b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DD5F94" w:rsidRDefault="00DD5F94" w:rsidP="00DD5F94">
      <w:pPr>
        <w:tabs>
          <w:tab w:val="left" w:pos="1418"/>
        </w:tabs>
        <w:spacing w:after="0" w:line="240" w:lineRule="auto"/>
        <w:rPr>
          <w:rFonts w:eastAsia="Times New Roman" w:cs="Times New Roman"/>
          <w:b/>
          <w:bCs/>
          <w:sz w:val="20"/>
          <w:szCs w:val="20"/>
          <w:lang w:eastAsia="ru-RU"/>
        </w:rPr>
      </w:pPr>
    </w:p>
    <w:p w:rsidR="00DD5F94" w:rsidRDefault="00DD5F94" w:rsidP="00DD5F94">
      <w:pPr>
        <w:tabs>
          <w:tab w:val="left" w:pos="1418"/>
        </w:tabs>
        <w:spacing w:after="0" w:line="240" w:lineRule="auto"/>
        <w:rPr>
          <w:rFonts w:eastAsia="Times New Roman" w:cs="Times New Roman"/>
          <w:b/>
          <w:bCs/>
          <w:sz w:val="20"/>
          <w:szCs w:val="20"/>
          <w:lang w:eastAsia="ru-RU"/>
        </w:rPr>
      </w:pPr>
      <w:r w:rsidRPr="00461580">
        <w:rPr>
          <w:rFonts w:eastAsia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p w:rsidR="00DD5F94" w:rsidRDefault="00DD5F94" w:rsidP="00DD5F94">
      <w:pPr>
        <w:rPr>
          <w:rFonts w:cs="Times New Roman"/>
          <w:sz w:val="20"/>
          <w:szCs w:val="20"/>
        </w:rPr>
      </w:pPr>
    </w:p>
    <w:p w:rsidR="00DD5F94" w:rsidRPr="003F2034" w:rsidRDefault="00DD5F94" w:rsidP="00E10692">
      <w:pPr>
        <w:tabs>
          <w:tab w:val="left" w:pos="567"/>
        </w:tabs>
        <w:spacing w:after="0" w:line="240" w:lineRule="auto"/>
        <w:jc w:val="center"/>
        <w:rPr>
          <w:rFonts w:eastAsia="Calibri" w:cs="Times New Roman"/>
          <w:b/>
          <w:sz w:val="28"/>
          <w:szCs w:val="28"/>
        </w:rPr>
      </w:pPr>
    </w:p>
    <w:tbl>
      <w:tblPr>
        <w:tblpPr w:leftFromText="180" w:rightFromText="180" w:vertAnchor="page" w:horzAnchor="margin" w:tblpXSpec="center" w:tblpY="1420"/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7"/>
        <w:gridCol w:w="3007"/>
        <w:gridCol w:w="11198"/>
        <w:gridCol w:w="1388"/>
      </w:tblGrid>
      <w:tr w:rsidR="00D11555" w:rsidRPr="00FB084D" w:rsidTr="00DD5F94">
        <w:trPr>
          <w:trHeight w:val="20"/>
        </w:trPr>
        <w:tc>
          <w:tcPr>
            <w:tcW w:w="567" w:type="dxa"/>
            <w:vAlign w:val="center"/>
          </w:tcPr>
          <w:p w:rsidR="00D11555" w:rsidRPr="00FB084D" w:rsidRDefault="00D11555" w:rsidP="00C07756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</w:rPr>
            </w:pPr>
            <w:r>
              <w:rPr>
                <w:rFonts w:eastAsia="Calibri" w:cs="Times New Roman"/>
                <w:b/>
                <w:sz w:val="20"/>
              </w:rPr>
              <w:lastRenderedPageBreak/>
              <w:t xml:space="preserve">№ </w:t>
            </w:r>
            <w:proofErr w:type="gramStart"/>
            <w:r>
              <w:rPr>
                <w:rFonts w:eastAsia="Calibri" w:cs="Times New Roman"/>
                <w:b/>
                <w:sz w:val="20"/>
              </w:rPr>
              <w:t>п</w:t>
            </w:r>
            <w:proofErr w:type="gramEnd"/>
            <w:r>
              <w:rPr>
                <w:rFonts w:eastAsia="Calibri" w:cs="Times New Roman"/>
                <w:b/>
                <w:sz w:val="20"/>
              </w:rPr>
              <w:t>/п</w:t>
            </w:r>
          </w:p>
        </w:tc>
        <w:tc>
          <w:tcPr>
            <w:tcW w:w="3007" w:type="dxa"/>
            <w:vAlign w:val="center"/>
          </w:tcPr>
          <w:p w:rsidR="00D11555" w:rsidRPr="00D30872" w:rsidRDefault="00D11555" w:rsidP="00C07756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</w:rPr>
            </w:pPr>
            <w:r w:rsidRPr="00D30872">
              <w:rPr>
                <w:rFonts w:eastAsia="Calibri" w:cs="Times New Roman"/>
                <w:b/>
                <w:sz w:val="20"/>
              </w:rPr>
              <w:t>Наименование</w:t>
            </w:r>
          </w:p>
        </w:tc>
        <w:tc>
          <w:tcPr>
            <w:tcW w:w="11198" w:type="dxa"/>
            <w:vAlign w:val="center"/>
          </w:tcPr>
          <w:p w:rsidR="00D11555" w:rsidRPr="00FB084D" w:rsidRDefault="00D11555" w:rsidP="00C07756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</w:rPr>
            </w:pPr>
            <w:r w:rsidRPr="00FB084D">
              <w:rPr>
                <w:rFonts w:eastAsia="Calibri" w:cs="Times New Roman"/>
                <w:b/>
                <w:sz w:val="20"/>
              </w:rPr>
              <w:t>Техническое описание</w:t>
            </w:r>
          </w:p>
        </w:tc>
        <w:tc>
          <w:tcPr>
            <w:tcW w:w="1388" w:type="dxa"/>
            <w:vAlign w:val="center"/>
          </w:tcPr>
          <w:p w:rsidR="00D11555" w:rsidRPr="00FB084D" w:rsidRDefault="00D11555" w:rsidP="00C07756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</w:rPr>
            </w:pPr>
            <w:r w:rsidRPr="00FB084D">
              <w:rPr>
                <w:rFonts w:eastAsia="Calibri" w:cs="Times New Roman"/>
                <w:b/>
                <w:sz w:val="20"/>
              </w:rPr>
              <w:t>Требуемое количество</w:t>
            </w:r>
            <w:r>
              <w:rPr>
                <w:rFonts w:eastAsia="Calibri" w:cs="Times New Roman"/>
                <w:b/>
                <w:sz w:val="20"/>
              </w:rPr>
              <w:t xml:space="preserve">, </w:t>
            </w:r>
            <w:proofErr w:type="spellStart"/>
            <w:proofErr w:type="gramStart"/>
            <w:r>
              <w:rPr>
                <w:rFonts w:eastAsia="Calibri" w:cs="Times New Roman"/>
                <w:b/>
                <w:sz w:val="20"/>
              </w:rPr>
              <w:t>шт</w:t>
            </w:r>
            <w:proofErr w:type="spellEnd"/>
            <w:proofErr w:type="gramEnd"/>
          </w:p>
        </w:tc>
      </w:tr>
      <w:tr w:rsidR="00D54FB2" w:rsidRPr="00FB084D" w:rsidTr="00DD5F94">
        <w:trPr>
          <w:trHeight w:val="20"/>
        </w:trPr>
        <w:tc>
          <w:tcPr>
            <w:tcW w:w="567" w:type="dxa"/>
            <w:vAlign w:val="center"/>
          </w:tcPr>
          <w:p w:rsidR="00D54FB2" w:rsidRPr="00FB084D" w:rsidRDefault="00D54FB2" w:rsidP="00C0775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13" w:firstLine="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007" w:type="dxa"/>
            <w:vAlign w:val="center"/>
          </w:tcPr>
          <w:p w:rsidR="00D54FB2" w:rsidRPr="009217E9" w:rsidRDefault="00D54FB2" w:rsidP="00C07756">
            <w:pPr>
              <w:spacing w:after="0" w:line="240" w:lineRule="auto"/>
              <w:rPr>
                <w:sz w:val="20"/>
              </w:rPr>
            </w:pPr>
            <w:proofErr w:type="spellStart"/>
            <w:r w:rsidRPr="009217E9">
              <w:rPr>
                <w:sz w:val="20"/>
              </w:rPr>
              <w:t>стент</w:t>
            </w:r>
            <w:proofErr w:type="spellEnd"/>
            <w:r w:rsidRPr="009217E9">
              <w:rPr>
                <w:sz w:val="20"/>
              </w:rPr>
              <w:t xml:space="preserve"> </w:t>
            </w:r>
            <w:proofErr w:type="gramStart"/>
            <w:r w:rsidRPr="009217E9">
              <w:rPr>
                <w:sz w:val="20"/>
              </w:rPr>
              <w:t>коронарный</w:t>
            </w:r>
            <w:proofErr w:type="gramEnd"/>
            <w:r w:rsidRPr="009217E9">
              <w:rPr>
                <w:sz w:val="20"/>
              </w:rPr>
              <w:t xml:space="preserve"> Калипсо 2,5х15мм </w:t>
            </w:r>
            <w:proofErr w:type="spellStart"/>
            <w:r w:rsidRPr="009217E9">
              <w:rPr>
                <w:sz w:val="20"/>
              </w:rPr>
              <w:t>Ангиолайн</w:t>
            </w:r>
            <w:proofErr w:type="spellEnd"/>
          </w:p>
        </w:tc>
        <w:tc>
          <w:tcPr>
            <w:tcW w:w="11198" w:type="dxa"/>
          </w:tcPr>
          <w:p w:rsidR="00D54FB2" w:rsidRPr="00FB084D" w:rsidRDefault="00D54FB2" w:rsidP="00C07756">
            <w:pPr>
              <w:keepNext/>
              <w:spacing w:before="28" w:after="28" w:line="240" w:lineRule="auto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20760C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Материал </w:t>
            </w:r>
            <w:proofErr w:type="spellStart"/>
            <w:r w:rsidRPr="0020760C">
              <w:rPr>
                <w:rFonts w:eastAsia="Times New Roman" w:cs="Times New Roman"/>
                <w:sz w:val="20"/>
                <w:szCs w:val="24"/>
                <w:lang w:eastAsia="ru-RU"/>
              </w:rPr>
              <w:t>стента</w:t>
            </w:r>
            <w:proofErr w:type="spellEnd"/>
            <w:r w:rsidRPr="0020760C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: кобальт-хром. Вид </w:t>
            </w:r>
            <w:proofErr w:type="spellStart"/>
            <w:r w:rsidRPr="0020760C">
              <w:rPr>
                <w:rFonts w:eastAsia="Times New Roman" w:cs="Times New Roman"/>
                <w:sz w:val="20"/>
                <w:szCs w:val="24"/>
                <w:lang w:eastAsia="ru-RU"/>
              </w:rPr>
              <w:t>стента</w:t>
            </w:r>
            <w:proofErr w:type="spellEnd"/>
            <w:r w:rsidRPr="0020760C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: матричный. Конструкция </w:t>
            </w:r>
            <w:proofErr w:type="spellStart"/>
            <w:r w:rsidRPr="0020760C">
              <w:rPr>
                <w:rFonts w:eastAsia="Times New Roman" w:cs="Times New Roman"/>
                <w:sz w:val="20"/>
                <w:szCs w:val="24"/>
                <w:lang w:eastAsia="ru-RU"/>
              </w:rPr>
              <w:t>стента</w:t>
            </w:r>
            <w:proofErr w:type="spellEnd"/>
            <w:r w:rsidRPr="0020760C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: </w:t>
            </w:r>
            <w:proofErr w:type="spellStart"/>
            <w:r w:rsidRPr="0020760C">
              <w:rPr>
                <w:rFonts w:eastAsia="Times New Roman" w:cs="Times New Roman"/>
                <w:sz w:val="20"/>
                <w:szCs w:val="24"/>
                <w:lang w:eastAsia="ru-RU"/>
              </w:rPr>
              <w:t>девятизубцовая</w:t>
            </w:r>
            <w:proofErr w:type="spellEnd"/>
            <w:r w:rsidRPr="0020760C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корона. Толщина стенки: не менее 0.074, не более 0.076 мм. Укорочение </w:t>
            </w:r>
            <w:proofErr w:type="spellStart"/>
            <w:r w:rsidRPr="0020760C">
              <w:rPr>
                <w:rFonts w:eastAsia="Times New Roman" w:cs="Times New Roman"/>
                <w:sz w:val="20"/>
                <w:szCs w:val="24"/>
                <w:lang w:eastAsia="ru-RU"/>
              </w:rPr>
              <w:t>стента</w:t>
            </w:r>
            <w:proofErr w:type="spellEnd"/>
            <w:r w:rsidRPr="0020760C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</w:t>
            </w:r>
            <w:proofErr w:type="spellStart"/>
            <w:r w:rsidRPr="0020760C">
              <w:rPr>
                <w:rFonts w:eastAsia="Times New Roman" w:cs="Times New Roman"/>
                <w:sz w:val="20"/>
                <w:szCs w:val="24"/>
                <w:lang w:eastAsia="ru-RU"/>
              </w:rPr>
              <w:t>шафта</w:t>
            </w:r>
            <w:proofErr w:type="spellEnd"/>
            <w:r w:rsidRPr="0020760C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: нейлон. Материал проксимальной части </w:t>
            </w:r>
            <w:proofErr w:type="spellStart"/>
            <w:r w:rsidRPr="0020760C">
              <w:rPr>
                <w:rFonts w:eastAsia="Times New Roman" w:cs="Times New Roman"/>
                <w:sz w:val="20"/>
                <w:szCs w:val="24"/>
                <w:lang w:eastAsia="ru-RU"/>
              </w:rPr>
              <w:t>шафта</w:t>
            </w:r>
            <w:proofErr w:type="spellEnd"/>
            <w:r w:rsidRPr="0020760C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: </w:t>
            </w:r>
            <w:proofErr w:type="spellStart"/>
            <w:r w:rsidRPr="0020760C">
              <w:rPr>
                <w:rFonts w:eastAsia="Times New Roman" w:cs="Times New Roman"/>
                <w:sz w:val="20"/>
                <w:szCs w:val="24"/>
                <w:lang w:eastAsia="ru-RU"/>
              </w:rPr>
              <w:t>гипотрубка</w:t>
            </w:r>
            <w:proofErr w:type="spellEnd"/>
            <w:r w:rsidRPr="0020760C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требуемого </w:t>
            </w:r>
            <w:proofErr w:type="spellStart"/>
            <w:r w:rsidRPr="0020760C">
              <w:rPr>
                <w:rFonts w:eastAsia="Times New Roman" w:cs="Times New Roman"/>
                <w:sz w:val="20"/>
                <w:szCs w:val="24"/>
                <w:lang w:eastAsia="ru-RU"/>
              </w:rPr>
              <w:t>стента</w:t>
            </w:r>
            <w:proofErr w:type="spellEnd"/>
            <w:r w:rsidRPr="0020760C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2.5 мм, длина 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15</w:t>
            </w:r>
            <w:r w:rsidRPr="0020760C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мм.</w:t>
            </w:r>
          </w:p>
        </w:tc>
        <w:tc>
          <w:tcPr>
            <w:tcW w:w="1388" w:type="dxa"/>
            <w:vAlign w:val="center"/>
          </w:tcPr>
          <w:p w:rsidR="00D54FB2" w:rsidRPr="00D54FB2" w:rsidRDefault="00D54FB2" w:rsidP="00C07756">
            <w:pPr>
              <w:keepNext/>
              <w:spacing w:before="28" w:after="28" w:line="240" w:lineRule="auto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D54FB2">
              <w:rPr>
                <w:rFonts w:eastAsia="Times New Roman" w:cs="Times New Roman"/>
                <w:sz w:val="20"/>
                <w:szCs w:val="24"/>
                <w:lang w:eastAsia="ru-RU"/>
              </w:rPr>
              <w:t>1</w:t>
            </w:r>
          </w:p>
        </w:tc>
      </w:tr>
      <w:tr w:rsidR="00D54FB2" w:rsidRPr="00FB084D" w:rsidTr="00DD5F94">
        <w:trPr>
          <w:trHeight w:val="20"/>
        </w:trPr>
        <w:tc>
          <w:tcPr>
            <w:tcW w:w="567" w:type="dxa"/>
            <w:vAlign w:val="center"/>
          </w:tcPr>
          <w:p w:rsidR="00D54FB2" w:rsidRPr="00FB084D" w:rsidRDefault="00D54FB2" w:rsidP="00C0775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13" w:firstLine="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007" w:type="dxa"/>
            <w:vAlign w:val="center"/>
          </w:tcPr>
          <w:p w:rsidR="00D54FB2" w:rsidRPr="009217E9" w:rsidRDefault="00D54FB2" w:rsidP="00C07756">
            <w:pPr>
              <w:spacing w:after="0" w:line="240" w:lineRule="auto"/>
              <w:rPr>
                <w:sz w:val="20"/>
              </w:rPr>
            </w:pPr>
            <w:proofErr w:type="spellStart"/>
            <w:r w:rsidRPr="009217E9">
              <w:rPr>
                <w:sz w:val="20"/>
              </w:rPr>
              <w:t>стент</w:t>
            </w:r>
            <w:proofErr w:type="spellEnd"/>
            <w:r w:rsidRPr="009217E9">
              <w:rPr>
                <w:sz w:val="20"/>
              </w:rPr>
              <w:t xml:space="preserve"> </w:t>
            </w:r>
            <w:proofErr w:type="gramStart"/>
            <w:r w:rsidRPr="009217E9">
              <w:rPr>
                <w:sz w:val="20"/>
              </w:rPr>
              <w:t>коронарный</w:t>
            </w:r>
            <w:proofErr w:type="gramEnd"/>
            <w:r w:rsidRPr="009217E9">
              <w:rPr>
                <w:sz w:val="20"/>
              </w:rPr>
              <w:t xml:space="preserve"> Калипсо 2,75х33мм </w:t>
            </w:r>
            <w:proofErr w:type="spellStart"/>
            <w:r w:rsidRPr="009217E9">
              <w:rPr>
                <w:sz w:val="20"/>
              </w:rPr>
              <w:t>Ангиолайн</w:t>
            </w:r>
            <w:proofErr w:type="spellEnd"/>
          </w:p>
        </w:tc>
        <w:tc>
          <w:tcPr>
            <w:tcW w:w="11198" w:type="dxa"/>
          </w:tcPr>
          <w:p w:rsidR="00D54FB2" w:rsidRPr="00FB084D" w:rsidRDefault="00D54FB2" w:rsidP="00C07756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Материал </w:t>
            </w:r>
            <w:proofErr w:type="spellStart"/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>стента</w:t>
            </w:r>
            <w:proofErr w:type="spellEnd"/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: кобальт-хром. Вид </w:t>
            </w:r>
            <w:proofErr w:type="spellStart"/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>стента</w:t>
            </w:r>
            <w:proofErr w:type="spellEnd"/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: матричный. Конструкция </w:t>
            </w:r>
            <w:proofErr w:type="spellStart"/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>стента</w:t>
            </w:r>
            <w:proofErr w:type="spellEnd"/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: </w:t>
            </w:r>
            <w:proofErr w:type="spellStart"/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>девятизубцовая</w:t>
            </w:r>
            <w:proofErr w:type="spellEnd"/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корона. Толщина стенки: не менее 0.074, не более 0.076 мм. Укорочение </w:t>
            </w:r>
            <w:proofErr w:type="spellStart"/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>стента</w:t>
            </w:r>
            <w:proofErr w:type="spellEnd"/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</w:t>
            </w:r>
            <w:proofErr w:type="spellStart"/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>шафта</w:t>
            </w:r>
            <w:proofErr w:type="spellEnd"/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: нейлон. Материал проксимальной части </w:t>
            </w:r>
            <w:proofErr w:type="spellStart"/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>шафта</w:t>
            </w:r>
            <w:proofErr w:type="spellEnd"/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: </w:t>
            </w:r>
            <w:proofErr w:type="spellStart"/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>гипотрубка</w:t>
            </w:r>
            <w:proofErr w:type="spellEnd"/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м. Диаметр требуемого </w:t>
            </w:r>
            <w:proofErr w:type="spellStart"/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стента</w:t>
            </w:r>
            <w:proofErr w:type="spellEnd"/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2.7</w:t>
            </w:r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5 мм, длина 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33</w:t>
            </w:r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мм.</w:t>
            </w:r>
          </w:p>
        </w:tc>
        <w:tc>
          <w:tcPr>
            <w:tcW w:w="1388" w:type="dxa"/>
            <w:vAlign w:val="center"/>
          </w:tcPr>
          <w:p w:rsidR="00D54FB2" w:rsidRPr="00D54FB2" w:rsidRDefault="00D54FB2" w:rsidP="00C07756">
            <w:pPr>
              <w:keepNext/>
              <w:spacing w:before="28" w:after="28" w:line="240" w:lineRule="auto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D54FB2">
              <w:rPr>
                <w:rFonts w:eastAsia="Times New Roman" w:cs="Times New Roman"/>
                <w:sz w:val="20"/>
                <w:szCs w:val="24"/>
                <w:lang w:eastAsia="ru-RU"/>
              </w:rPr>
              <w:t>1</w:t>
            </w:r>
          </w:p>
        </w:tc>
      </w:tr>
      <w:tr w:rsidR="00D54FB2" w:rsidRPr="00FB084D" w:rsidTr="00DD5F94">
        <w:trPr>
          <w:trHeight w:val="20"/>
        </w:trPr>
        <w:tc>
          <w:tcPr>
            <w:tcW w:w="567" w:type="dxa"/>
            <w:vAlign w:val="center"/>
          </w:tcPr>
          <w:p w:rsidR="00D54FB2" w:rsidRPr="00FB084D" w:rsidRDefault="00D54FB2" w:rsidP="00C0775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13" w:firstLine="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007" w:type="dxa"/>
            <w:vAlign w:val="center"/>
          </w:tcPr>
          <w:p w:rsidR="00D54FB2" w:rsidRPr="009217E9" w:rsidRDefault="00D54FB2" w:rsidP="00C07756">
            <w:pPr>
              <w:spacing w:after="0" w:line="240" w:lineRule="auto"/>
              <w:rPr>
                <w:sz w:val="20"/>
              </w:rPr>
            </w:pPr>
            <w:proofErr w:type="spellStart"/>
            <w:r w:rsidRPr="009217E9">
              <w:rPr>
                <w:sz w:val="20"/>
              </w:rPr>
              <w:t>стент</w:t>
            </w:r>
            <w:proofErr w:type="spellEnd"/>
            <w:r w:rsidRPr="009217E9">
              <w:rPr>
                <w:sz w:val="20"/>
              </w:rPr>
              <w:t xml:space="preserve"> </w:t>
            </w:r>
            <w:proofErr w:type="gramStart"/>
            <w:r w:rsidRPr="009217E9">
              <w:rPr>
                <w:sz w:val="20"/>
              </w:rPr>
              <w:t>коронарный</w:t>
            </w:r>
            <w:proofErr w:type="gramEnd"/>
            <w:r w:rsidRPr="009217E9">
              <w:rPr>
                <w:sz w:val="20"/>
              </w:rPr>
              <w:t xml:space="preserve"> Калипсо 3х33мм </w:t>
            </w:r>
            <w:proofErr w:type="spellStart"/>
            <w:r w:rsidRPr="009217E9">
              <w:rPr>
                <w:sz w:val="20"/>
              </w:rPr>
              <w:t>Ангиолайн</w:t>
            </w:r>
            <w:proofErr w:type="spellEnd"/>
          </w:p>
        </w:tc>
        <w:tc>
          <w:tcPr>
            <w:tcW w:w="11198" w:type="dxa"/>
          </w:tcPr>
          <w:p w:rsidR="00D54FB2" w:rsidRPr="00FB084D" w:rsidRDefault="00D54FB2" w:rsidP="00C07756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Материал </w:t>
            </w:r>
            <w:proofErr w:type="spellStart"/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>стента</w:t>
            </w:r>
            <w:proofErr w:type="spellEnd"/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: кобальт-хром. Вид </w:t>
            </w:r>
            <w:proofErr w:type="spellStart"/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>стента</w:t>
            </w:r>
            <w:proofErr w:type="spellEnd"/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: матричный. Конструкция </w:t>
            </w:r>
            <w:proofErr w:type="spellStart"/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>стента</w:t>
            </w:r>
            <w:proofErr w:type="spellEnd"/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: </w:t>
            </w:r>
            <w:proofErr w:type="spellStart"/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>девятизубцовая</w:t>
            </w:r>
            <w:proofErr w:type="spellEnd"/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корона. Толщина стенки: не менее 0.074, не более 0.076 мм. Укорочение </w:t>
            </w:r>
            <w:proofErr w:type="spellStart"/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>стента</w:t>
            </w:r>
            <w:proofErr w:type="spellEnd"/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</w:t>
            </w:r>
            <w:proofErr w:type="spellStart"/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>шафта</w:t>
            </w:r>
            <w:proofErr w:type="spellEnd"/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: нейлон. Материал проксимальной части </w:t>
            </w:r>
            <w:proofErr w:type="spellStart"/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>шафта</w:t>
            </w:r>
            <w:proofErr w:type="spellEnd"/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: </w:t>
            </w:r>
            <w:proofErr w:type="spellStart"/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>гипотрубка</w:t>
            </w:r>
            <w:proofErr w:type="spellEnd"/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м. Диаметр требуемого </w:t>
            </w:r>
            <w:proofErr w:type="spellStart"/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стента</w:t>
            </w:r>
            <w:proofErr w:type="spellEnd"/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3.0</w:t>
            </w:r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мм, длина 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33</w:t>
            </w:r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мм.</w:t>
            </w:r>
          </w:p>
        </w:tc>
        <w:tc>
          <w:tcPr>
            <w:tcW w:w="1388" w:type="dxa"/>
            <w:vAlign w:val="center"/>
          </w:tcPr>
          <w:p w:rsidR="00D54FB2" w:rsidRPr="00D54FB2" w:rsidRDefault="00D54FB2" w:rsidP="00C07756">
            <w:pPr>
              <w:keepNext/>
              <w:spacing w:before="28" w:after="28" w:line="240" w:lineRule="auto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D54FB2">
              <w:rPr>
                <w:rFonts w:eastAsia="Times New Roman" w:cs="Times New Roman"/>
                <w:sz w:val="20"/>
                <w:szCs w:val="24"/>
                <w:lang w:eastAsia="ru-RU"/>
              </w:rPr>
              <w:t>1</w:t>
            </w:r>
          </w:p>
        </w:tc>
      </w:tr>
      <w:tr w:rsidR="00D54FB2" w:rsidRPr="00FB084D" w:rsidTr="00DD5F94">
        <w:trPr>
          <w:trHeight w:val="20"/>
        </w:trPr>
        <w:tc>
          <w:tcPr>
            <w:tcW w:w="567" w:type="dxa"/>
            <w:vAlign w:val="center"/>
          </w:tcPr>
          <w:p w:rsidR="00D54FB2" w:rsidRPr="00FB084D" w:rsidRDefault="00D54FB2" w:rsidP="00C0775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13" w:firstLine="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007" w:type="dxa"/>
            <w:vAlign w:val="center"/>
          </w:tcPr>
          <w:p w:rsidR="00D54FB2" w:rsidRPr="009217E9" w:rsidRDefault="00D54FB2" w:rsidP="00C07756">
            <w:pPr>
              <w:spacing w:after="0" w:line="240" w:lineRule="auto"/>
              <w:rPr>
                <w:sz w:val="20"/>
              </w:rPr>
            </w:pPr>
            <w:proofErr w:type="spellStart"/>
            <w:r w:rsidRPr="009217E9">
              <w:rPr>
                <w:sz w:val="20"/>
              </w:rPr>
              <w:t>стент</w:t>
            </w:r>
            <w:proofErr w:type="spellEnd"/>
            <w:r w:rsidRPr="009217E9">
              <w:rPr>
                <w:sz w:val="20"/>
              </w:rPr>
              <w:t xml:space="preserve"> </w:t>
            </w:r>
            <w:proofErr w:type="gramStart"/>
            <w:r w:rsidRPr="009217E9">
              <w:rPr>
                <w:sz w:val="20"/>
              </w:rPr>
              <w:t>коронарный</w:t>
            </w:r>
            <w:proofErr w:type="gramEnd"/>
            <w:r w:rsidRPr="009217E9">
              <w:rPr>
                <w:sz w:val="20"/>
              </w:rPr>
              <w:t xml:space="preserve"> Калипсо 4х33мм </w:t>
            </w:r>
            <w:proofErr w:type="spellStart"/>
            <w:r w:rsidRPr="009217E9">
              <w:rPr>
                <w:sz w:val="20"/>
              </w:rPr>
              <w:t>Ангиолайн</w:t>
            </w:r>
            <w:proofErr w:type="spellEnd"/>
          </w:p>
        </w:tc>
        <w:tc>
          <w:tcPr>
            <w:tcW w:w="11198" w:type="dxa"/>
          </w:tcPr>
          <w:p w:rsidR="00D54FB2" w:rsidRPr="00FB084D" w:rsidRDefault="00D54FB2" w:rsidP="00C07756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Материал </w:t>
            </w:r>
            <w:proofErr w:type="spellStart"/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>стента</w:t>
            </w:r>
            <w:proofErr w:type="spellEnd"/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: кобальт-хром. Вид </w:t>
            </w:r>
            <w:proofErr w:type="spellStart"/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>стента</w:t>
            </w:r>
            <w:proofErr w:type="spellEnd"/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: матричный. Конструкция </w:t>
            </w:r>
            <w:proofErr w:type="spellStart"/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>стента</w:t>
            </w:r>
            <w:proofErr w:type="spellEnd"/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: </w:t>
            </w:r>
            <w:proofErr w:type="spellStart"/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>девятизубцовая</w:t>
            </w:r>
            <w:proofErr w:type="spellEnd"/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корона. Толщина стенки: не менее 0.074, не более 0.076 мм. Укорочение </w:t>
            </w:r>
            <w:proofErr w:type="spellStart"/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>стента</w:t>
            </w:r>
            <w:proofErr w:type="spellEnd"/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</w:t>
            </w:r>
            <w:proofErr w:type="spellStart"/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>шафта</w:t>
            </w:r>
            <w:proofErr w:type="spellEnd"/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: нейлон. Материал проксимальной части </w:t>
            </w:r>
            <w:proofErr w:type="spellStart"/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>шафта</w:t>
            </w:r>
            <w:proofErr w:type="spellEnd"/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: </w:t>
            </w:r>
            <w:proofErr w:type="spellStart"/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>гипотрубка</w:t>
            </w:r>
            <w:proofErr w:type="spellEnd"/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м. Диаметр требуемого </w:t>
            </w:r>
            <w:proofErr w:type="spellStart"/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стента</w:t>
            </w:r>
            <w:proofErr w:type="spellEnd"/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4.0</w:t>
            </w:r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мм, длина 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33</w:t>
            </w:r>
            <w:r w:rsidRPr="00D22F85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мм.</w:t>
            </w:r>
          </w:p>
        </w:tc>
        <w:tc>
          <w:tcPr>
            <w:tcW w:w="1388" w:type="dxa"/>
            <w:vAlign w:val="center"/>
          </w:tcPr>
          <w:p w:rsidR="00D54FB2" w:rsidRPr="00D54FB2" w:rsidRDefault="00D54FB2" w:rsidP="00C07756">
            <w:pPr>
              <w:keepNext/>
              <w:spacing w:before="28" w:after="28" w:line="240" w:lineRule="auto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D54FB2">
              <w:rPr>
                <w:rFonts w:eastAsia="Times New Roman" w:cs="Times New Roman"/>
                <w:sz w:val="20"/>
                <w:szCs w:val="24"/>
                <w:lang w:eastAsia="ru-RU"/>
              </w:rPr>
              <w:t>1</w:t>
            </w:r>
          </w:p>
        </w:tc>
      </w:tr>
      <w:tr w:rsidR="00D54FB2" w:rsidRPr="00FB084D" w:rsidTr="00DD5F94">
        <w:trPr>
          <w:trHeight w:val="20"/>
        </w:trPr>
        <w:tc>
          <w:tcPr>
            <w:tcW w:w="567" w:type="dxa"/>
            <w:vAlign w:val="center"/>
          </w:tcPr>
          <w:p w:rsidR="00D54FB2" w:rsidRPr="00FB084D" w:rsidRDefault="00D54FB2" w:rsidP="00C0775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13" w:firstLine="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007" w:type="dxa"/>
            <w:vAlign w:val="center"/>
          </w:tcPr>
          <w:p w:rsidR="00D54FB2" w:rsidRPr="009217E9" w:rsidRDefault="00D54FB2" w:rsidP="00C07756">
            <w:pPr>
              <w:spacing w:after="0" w:line="240" w:lineRule="auto"/>
              <w:rPr>
                <w:sz w:val="20"/>
              </w:rPr>
            </w:pPr>
            <w:proofErr w:type="spellStart"/>
            <w:r w:rsidRPr="009217E9">
              <w:rPr>
                <w:sz w:val="20"/>
              </w:rPr>
              <w:t>стент</w:t>
            </w:r>
            <w:proofErr w:type="spellEnd"/>
            <w:r w:rsidRPr="009217E9">
              <w:rPr>
                <w:sz w:val="20"/>
              </w:rPr>
              <w:t xml:space="preserve"> коронарный </w:t>
            </w:r>
            <w:proofErr w:type="spellStart"/>
            <w:r w:rsidRPr="009217E9">
              <w:rPr>
                <w:sz w:val="20"/>
              </w:rPr>
              <w:t>Xience</w:t>
            </w:r>
            <w:proofErr w:type="spellEnd"/>
            <w:r w:rsidRPr="009217E9">
              <w:rPr>
                <w:sz w:val="20"/>
              </w:rPr>
              <w:t xml:space="preserve"> </w:t>
            </w:r>
            <w:proofErr w:type="spellStart"/>
            <w:r w:rsidRPr="009217E9">
              <w:rPr>
                <w:sz w:val="20"/>
              </w:rPr>
              <w:t>Xpedition</w:t>
            </w:r>
            <w:proofErr w:type="spellEnd"/>
            <w:r w:rsidRPr="009217E9">
              <w:rPr>
                <w:sz w:val="20"/>
              </w:rPr>
              <w:t xml:space="preserve"> 3х23мм </w:t>
            </w:r>
            <w:proofErr w:type="spellStart"/>
            <w:r w:rsidRPr="009217E9">
              <w:rPr>
                <w:sz w:val="20"/>
              </w:rPr>
              <w:t>Abbott</w:t>
            </w:r>
            <w:proofErr w:type="spellEnd"/>
          </w:p>
        </w:tc>
        <w:tc>
          <w:tcPr>
            <w:tcW w:w="11198" w:type="dxa"/>
          </w:tcPr>
          <w:p w:rsidR="00D54FB2" w:rsidRPr="00FB084D" w:rsidRDefault="00D54FB2" w:rsidP="00C07756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Матричный </w:t>
            </w:r>
            <w:proofErr w:type="spellStart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>баллонорасширяемый</w:t>
            </w:r>
            <w:proofErr w:type="spellEnd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>стент</w:t>
            </w:r>
            <w:proofErr w:type="spellEnd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. Дизайн </w:t>
            </w:r>
            <w:proofErr w:type="spellStart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>стента</w:t>
            </w:r>
            <w:proofErr w:type="spellEnd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>стента</w:t>
            </w:r>
            <w:proofErr w:type="spellEnd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: </w:t>
            </w:r>
            <w:proofErr w:type="gramStart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>кобальт-хромовый</w:t>
            </w:r>
            <w:proofErr w:type="gramEnd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сплав L-605. Покрытие </w:t>
            </w:r>
            <w:proofErr w:type="spellStart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>стента</w:t>
            </w:r>
            <w:proofErr w:type="spellEnd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: толщиной не более 7.8 микрон из акриловых и </w:t>
            </w:r>
            <w:proofErr w:type="spellStart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>флюорополимеров</w:t>
            </w:r>
            <w:proofErr w:type="spellEnd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, содержащее </w:t>
            </w:r>
            <w:proofErr w:type="spellStart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>эверолимус</w:t>
            </w:r>
            <w:proofErr w:type="spellEnd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в концентрации не более 100 мкг/см</w:t>
            </w:r>
            <w:proofErr w:type="gramStart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>2</w:t>
            </w:r>
            <w:proofErr w:type="gramEnd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. Толщина стенки: не более 0.0032 </w:t>
            </w:r>
            <w:proofErr w:type="spellStart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>inch</w:t>
            </w:r>
            <w:proofErr w:type="spellEnd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(0.0813мм). Объем </w:t>
            </w:r>
            <w:proofErr w:type="spellStart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>стента</w:t>
            </w:r>
            <w:proofErr w:type="spellEnd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не более 1.81мм3, соотношение металл/артерия не более 13.3%, укорочение 0%, </w:t>
            </w:r>
            <w:proofErr w:type="spellStart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>рекойл</w:t>
            </w:r>
            <w:proofErr w:type="spellEnd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не более 4.4%. </w:t>
            </w:r>
            <w:proofErr w:type="spellStart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>Стент</w:t>
            </w:r>
            <w:proofErr w:type="spellEnd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смонтирован на монорельсовом баллонном катетере 143см из </w:t>
            </w:r>
            <w:proofErr w:type="spellStart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>пебакса</w:t>
            </w:r>
            <w:proofErr w:type="spellEnd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(полиэфир) совместимым с 0.14" проводником. 2 </w:t>
            </w:r>
            <w:proofErr w:type="spellStart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>рентгеноконтрастных</w:t>
            </w:r>
            <w:proofErr w:type="spellEnd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>вольфрамовых</w:t>
            </w:r>
            <w:proofErr w:type="gramEnd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маркера интегрированных в </w:t>
            </w:r>
            <w:proofErr w:type="spellStart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>шафт</w:t>
            </w:r>
            <w:proofErr w:type="spellEnd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катетера. Профиль кончика не более 0.022". Профиль </w:t>
            </w:r>
            <w:proofErr w:type="spellStart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>стента</w:t>
            </w:r>
            <w:proofErr w:type="spellEnd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на баллоне (кроссинг профиль) не более 0.041" Длина конической части баллона: не более 1мм для </w:t>
            </w:r>
            <w:proofErr w:type="spellStart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>стентов</w:t>
            </w:r>
            <w:proofErr w:type="spellEnd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2.25-3.0 мм, не более 2 мм</w:t>
            </w:r>
            <w:proofErr w:type="gramStart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>.</w:t>
            </w:r>
            <w:proofErr w:type="gramEnd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>д</w:t>
            </w:r>
            <w:proofErr w:type="gramEnd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ля </w:t>
            </w:r>
            <w:proofErr w:type="spellStart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>стентов</w:t>
            </w:r>
            <w:proofErr w:type="spellEnd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3.5 и 4.0мм. Совместимость с </w:t>
            </w:r>
            <w:proofErr w:type="spellStart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>гайд</w:t>
            </w:r>
            <w:proofErr w:type="spellEnd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-катетерами с просветом 0.056 </w:t>
            </w:r>
            <w:proofErr w:type="spellStart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>inch</w:t>
            </w:r>
            <w:proofErr w:type="spellEnd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(5Fr). </w:t>
            </w:r>
            <w:proofErr w:type="spellStart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>Комплаинс</w:t>
            </w:r>
            <w:proofErr w:type="spellEnd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: номинальное давление (NP) - 8 </w:t>
            </w:r>
            <w:proofErr w:type="spellStart"/>
            <w:proofErr w:type="gramStart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>атм</w:t>
            </w:r>
            <w:proofErr w:type="spellEnd"/>
            <w:proofErr w:type="gramEnd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(</w:t>
            </w:r>
            <w:proofErr w:type="spellStart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>стенты</w:t>
            </w:r>
            <w:proofErr w:type="spellEnd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2.25-2.75мм), 10 </w:t>
            </w:r>
            <w:proofErr w:type="spellStart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>атм</w:t>
            </w:r>
            <w:proofErr w:type="spellEnd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(</w:t>
            </w:r>
            <w:proofErr w:type="spellStart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>стенты</w:t>
            </w:r>
            <w:proofErr w:type="spellEnd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3.0-4.0мм); расчетное давление разрыва (RBP) 18атм. Диаметр требуемого </w:t>
            </w:r>
            <w:proofErr w:type="spellStart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>стента</w:t>
            </w:r>
            <w:proofErr w:type="spellEnd"/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3.0</w:t>
            </w:r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мм, длина 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23</w:t>
            </w:r>
            <w:r w:rsidRPr="00095876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мм.</w:t>
            </w:r>
          </w:p>
        </w:tc>
        <w:tc>
          <w:tcPr>
            <w:tcW w:w="1388" w:type="dxa"/>
            <w:vAlign w:val="center"/>
          </w:tcPr>
          <w:p w:rsidR="00D54FB2" w:rsidRPr="00D54FB2" w:rsidRDefault="00D54FB2" w:rsidP="00C07756">
            <w:pPr>
              <w:keepNext/>
              <w:spacing w:before="28" w:after="28" w:line="240" w:lineRule="auto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D54FB2">
              <w:rPr>
                <w:rFonts w:eastAsia="Times New Roman" w:cs="Times New Roman"/>
                <w:sz w:val="20"/>
                <w:szCs w:val="24"/>
                <w:lang w:eastAsia="ru-RU"/>
              </w:rPr>
              <w:t>1</w:t>
            </w:r>
          </w:p>
        </w:tc>
      </w:tr>
      <w:tr w:rsidR="00D54FB2" w:rsidRPr="00FB084D" w:rsidTr="00DD5F94">
        <w:trPr>
          <w:trHeight w:val="1224"/>
        </w:trPr>
        <w:tc>
          <w:tcPr>
            <w:tcW w:w="567" w:type="dxa"/>
            <w:vAlign w:val="center"/>
          </w:tcPr>
          <w:p w:rsidR="00D54FB2" w:rsidRPr="00FB084D" w:rsidRDefault="00D54FB2" w:rsidP="00C0775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13" w:firstLine="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bookmarkStart w:id="0" w:name="_GoBack"/>
          </w:p>
        </w:tc>
        <w:tc>
          <w:tcPr>
            <w:tcW w:w="3007" w:type="dxa"/>
            <w:vAlign w:val="center"/>
          </w:tcPr>
          <w:p w:rsidR="00D54FB2" w:rsidRPr="009217E9" w:rsidRDefault="00D54FB2" w:rsidP="00C07756">
            <w:pPr>
              <w:spacing w:after="0" w:line="240" w:lineRule="auto"/>
              <w:rPr>
                <w:sz w:val="20"/>
              </w:rPr>
            </w:pPr>
            <w:proofErr w:type="spellStart"/>
            <w:r w:rsidRPr="009217E9">
              <w:rPr>
                <w:sz w:val="20"/>
              </w:rPr>
              <w:t>стент</w:t>
            </w:r>
            <w:proofErr w:type="spellEnd"/>
            <w:r w:rsidRPr="009217E9">
              <w:rPr>
                <w:sz w:val="20"/>
              </w:rPr>
              <w:t xml:space="preserve"> </w:t>
            </w:r>
            <w:proofErr w:type="gramStart"/>
            <w:r w:rsidRPr="009217E9">
              <w:rPr>
                <w:sz w:val="20"/>
              </w:rPr>
              <w:t>периферический</w:t>
            </w:r>
            <w:proofErr w:type="gramEnd"/>
            <w:r w:rsidRPr="009217E9">
              <w:rPr>
                <w:sz w:val="20"/>
              </w:rPr>
              <w:t xml:space="preserve"> </w:t>
            </w:r>
            <w:proofErr w:type="spellStart"/>
            <w:r w:rsidRPr="009217E9">
              <w:rPr>
                <w:sz w:val="20"/>
              </w:rPr>
              <w:t>Supera</w:t>
            </w:r>
            <w:proofErr w:type="spellEnd"/>
            <w:r w:rsidRPr="009217E9">
              <w:rPr>
                <w:sz w:val="20"/>
              </w:rPr>
              <w:t xml:space="preserve"> 5х200мм на доставке 120см </w:t>
            </w:r>
            <w:proofErr w:type="spellStart"/>
            <w:r w:rsidRPr="009217E9">
              <w:rPr>
                <w:sz w:val="20"/>
              </w:rPr>
              <w:t>Abbott</w:t>
            </w:r>
            <w:proofErr w:type="spellEnd"/>
          </w:p>
        </w:tc>
        <w:tc>
          <w:tcPr>
            <w:tcW w:w="11198" w:type="dxa"/>
          </w:tcPr>
          <w:p w:rsidR="00D54FB2" w:rsidRPr="00FB084D" w:rsidRDefault="00D54FB2" w:rsidP="00C07756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>Стент</w:t>
            </w:r>
            <w:proofErr w:type="spellEnd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 </w:t>
            </w:r>
            <w:proofErr w:type="gramStart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>плетеный</w:t>
            </w:r>
            <w:proofErr w:type="gramEnd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 периферический </w:t>
            </w:r>
            <w:proofErr w:type="spellStart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>нитиноловый</w:t>
            </w:r>
            <w:proofErr w:type="spellEnd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самораскрывающийся </w:t>
            </w:r>
            <w:proofErr w:type="spellStart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>Supera</w:t>
            </w:r>
            <w:proofErr w:type="spellEnd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c системой доставки. Дизайн </w:t>
            </w:r>
            <w:proofErr w:type="spellStart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>стента</w:t>
            </w:r>
            <w:proofErr w:type="spellEnd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- 6 пар спиралевидно плетеных проволок из </w:t>
            </w:r>
            <w:proofErr w:type="gramStart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>супер-эластичного</w:t>
            </w:r>
            <w:proofErr w:type="gramEnd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>нитинола</w:t>
            </w:r>
            <w:proofErr w:type="spellEnd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. Длина </w:t>
            </w:r>
            <w:proofErr w:type="spellStart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>стента</w:t>
            </w:r>
            <w:proofErr w:type="spellEnd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- 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200</w:t>
            </w:r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мм. Диаметр </w:t>
            </w:r>
            <w:proofErr w:type="spellStart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>стента</w:t>
            </w:r>
            <w:proofErr w:type="spellEnd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–</w:t>
            </w:r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5.0 мм. Диаметр проволоки - 0.006"</w:t>
            </w:r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.  Соотношение метал/артерия - 28%. Укорочение </w:t>
            </w:r>
            <w:proofErr w:type="spellStart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>стента</w:t>
            </w:r>
            <w:proofErr w:type="spellEnd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(среднее) - 0.86%. Радиальная жесткость </w:t>
            </w:r>
            <w:proofErr w:type="spellStart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>стента</w:t>
            </w:r>
            <w:proofErr w:type="spellEnd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(N/</w:t>
            </w:r>
            <w:proofErr w:type="spellStart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>cm</w:t>
            </w:r>
            <w:proofErr w:type="spellEnd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) - 4.57  (4 мм). Маркеры на </w:t>
            </w:r>
            <w:proofErr w:type="spellStart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>стенте</w:t>
            </w:r>
            <w:proofErr w:type="spellEnd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- нет. Конструкция системы доставки - OTW. Дизайн </w:t>
            </w:r>
            <w:proofErr w:type="spellStart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>шафта</w:t>
            </w:r>
            <w:proofErr w:type="spellEnd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- коаксиальный. Материал </w:t>
            </w:r>
            <w:proofErr w:type="spellStart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>шафта</w:t>
            </w:r>
            <w:proofErr w:type="spellEnd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- PEBAX в дистальной части (20 см), остальная часть </w:t>
            </w:r>
            <w:proofErr w:type="spellStart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>шафта</w:t>
            </w:r>
            <w:proofErr w:type="spellEnd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.- нейлон (NYLON). Гидрофильная поверхность </w:t>
            </w:r>
            <w:proofErr w:type="spellStart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>шафта</w:t>
            </w:r>
            <w:proofErr w:type="spellEnd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, наличие проксимальных и дистальных полимерных маркеров на системе доставки, (материал маркеров - </w:t>
            </w:r>
            <w:proofErr w:type="spellStart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>Tungsten</w:t>
            </w:r>
            <w:proofErr w:type="spellEnd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).  Длина системы доставки 120 см. Совместимость с проводниками 0.014 и 0.018". Профиль системы доставки - 6F (2 мм), профиль </w:t>
            </w:r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lastRenderedPageBreak/>
              <w:t xml:space="preserve">кончика - 0.68 мм. Возможность выполнить МРТ до 3.0 Тесла непосредственно после </w:t>
            </w:r>
            <w:proofErr w:type="spellStart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>имлантации</w:t>
            </w:r>
            <w:proofErr w:type="spellEnd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>стента</w:t>
            </w:r>
            <w:proofErr w:type="spellEnd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1388" w:type="dxa"/>
            <w:vAlign w:val="center"/>
          </w:tcPr>
          <w:p w:rsidR="00D54FB2" w:rsidRPr="00D54FB2" w:rsidRDefault="00D54FB2" w:rsidP="00C07756">
            <w:pPr>
              <w:keepNext/>
              <w:spacing w:before="28" w:after="28" w:line="240" w:lineRule="auto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D54FB2">
              <w:rPr>
                <w:rFonts w:eastAsia="Times New Roman" w:cs="Times New Roman"/>
                <w:sz w:val="20"/>
                <w:szCs w:val="24"/>
                <w:lang w:eastAsia="ru-RU"/>
              </w:rPr>
              <w:lastRenderedPageBreak/>
              <w:t>1</w:t>
            </w:r>
          </w:p>
        </w:tc>
      </w:tr>
      <w:bookmarkEnd w:id="0"/>
      <w:tr w:rsidR="00D54FB2" w:rsidRPr="00FB084D" w:rsidTr="00DD5F94">
        <w:trPr>
          <w:trHeight w:val="20"/>
        </w:trPr>
        <w:tc>
          <w:tcPr>
            <w:tcW w:w="567" w:type="dxa"/>
            <w:vAlign w:val="center"/>
          </w:tcPr>
          <w:p w:rsidR="00D54FB2" w:rsidRPr="00FB084D" w:rsidRDefault="00D54FB2" w:rsidP="00C0775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13" w:firstLine="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007" w:type="dxa"/>
            <w:vAlign w:val="center"/>
          </w:tcPr>
          <w:p w:rsidR="00D54FB2" w:rsidRPr="009217E9" w:rsidRDefault="00D54FB2" w:rsidP="00C07756">
            <w:pPr>
              <w:spacing w:after="0" w:line="240" w:lineRule="auto"/>
              <w:rPr>
                <w:sz w:val="20"/>
              </w:rPr>
            </w:pPr>
            <w:proofErr w:type="spellStart"/>
            <w:r w:rsidRPr="009217E9">
              <w:rPr>
                <w:sz w:val="20"/>
              </w:rPr>
              <w:t>стент</w:t>
            </w:r>
            <w:proofErr w:type="spellEnd"/>
            <w:r w:rsidRPr="009217E9">
              <w:rPr>
                <w:sz w:val="20"/>
              </w:rPr>
              <w:t xml:space="preserve"> </w:t>
            </w:r>
            <w:proofErr w:type="gramStart"/>
            <w:r w:rsidRPr="009217E9">
              <w:rPr>
                <w:sz w:val="20"/>
              </w:rPr>
              <w:t>периферический</w:t>
            </w:r>
            <w:proofErr w:type="gramEnd"/>
            <w:r w:rsidRPr="009217E9">
              <w:rPr>
                <w:sz w:val="20"/>
              </w:rPr>
              <w:t xml:space="preserve"> </w:t>
            </w:r>
            <w:proofErr w:type="spellStart"/>
            <w:r w:rsidRPr="009217E9">
              <w:rPr>
                <w:sz w:val="20"/>
              </w:rPr>
              <w:t>Supera</w:t>
            </w:r>
            <w:proofErr w:type="spellEnd"/>
            <w:r w:rsidRPr="009217E9">
              <w:rPr>
                <w:sz w:val="20"/>
              </w:rPr>
              <w:t xml:space="preserve"> 6х200мм на доставке 120см </w:t>
            </w:r>
            <w:proofErr w:type="spellStart"/>
            <w:r w:rsidRPr="009217E9">
              <w:rPr>
                <w:sz w:val="20"/>
              </w:rPr>
              <w:t>Abbott</w:t>
            </w:r>
            <w:proofErr w:type="spellEnd"/>
          </w:p>
        </w:tc>
        <w:tc>
          <w:tcPr>
            <w:tcW w:w="11198" w:type="dxa"/>
          </w:tcPr>
          <w:p w:rsidR="00D54FB2" w:rsidRPr="00D22F85" w:rsidRDefault="00D54FB2" w:rsidP="00C07756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>Стент</w:t>
            </w:r>
            <w:proofErr w:type="spellEnd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 </w:t>
            </w:r>
            <w:proofErr w:type="gramStart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>плетеный</w:t>
            </w:r>
            <w:proofErr w:type="gramEnd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 периферический </w:t>
            </w:r>
            <w:proofErr w:type="spellStart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>нитиноловый</w:t>
            </w:r>
            <w:proofErr w:type="spellEnd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самораскрывающийся </w:t>
            </w:r>
            <w:proofErr w:type="spellStart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>Supera</w:t>
            </w:r>
            <w:proofErr w:type="spellEnd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c системой доставки. Дизайн </w:t>
            </w:r>
            <w:proofErr w:type="spellStart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>стента</w:t>
            </w:r>
            <w:proofErr w:type="spellEnd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- 6 пар спиралевидно плетеных проволок из </w:t>
            </w:r>
            <w:proofErr w:type="gramStart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>супер-эластичного</w:t>
            </w:r>
            <w:proofErr w:type="gramEnd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>нитинола</w:t>
            </w:r>
            <w:proofErr w:type="spellEnd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. Длина </w:t>
            </w:r>
            <w:proofErr w:type="spellStart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>стента</w:t>
            </w:r>
            <w:proofErr w:type="spellEnd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- 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200</w:t>
            </w:r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мм. Диаметр </w:t>
            </w:r>
            <w:proofErr w:type="spellStart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>стента</w:t>
            </w:r>
            <w:proofErr w:type="spellEnd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–</w:t>
            </w:r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6.0 мм. Диаметр проволоки - 0.006"</w:t>
            </w:r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.  Соотношение метал/артерия - 28%. Укорочение </w:t>
            </w:r>
            <w:proofErr w:type="spellStart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>стента</w:t>
            </w:r>
            <w:proofErr w:type="spellEnd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(среднее) - 0.86%. Радиальная жесткость </w:t>
            </w:r>
            <w:proofErr w:type="spellStart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>стента</w:t>
            </w:r>
            <w:proofErr w:type="spellEnd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(N/</w:t>
            </w:r>
            <w:proofErr w:type="spellStart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>cm</w:t>
            </w:r>
            <w:proofErr w:type="spellEnd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) - 4.57  (4 мм). Маркеры на </w:t>
            </w:r>
            <w:proofErr w:type="spellStart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>стенте</w:t>
            </w:r>
            <w:proofErr w:type="spellEnd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- нет. Конструкция системы доставки - OTW. Дизайн </w:t>
            </w:r>
            <w:proofErr w:type="spellStart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>шафта</w:t>
            </w:r>
            <w:proofErr w:type="spellEnd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- коаксиальный. Материал </w:t>
            </w:r>
            <w:proofErr w:type="spellStart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>шафта</w:t>
            </w:r>
            <w:proofErr w:type="spellEnd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- PEBAX в дистальной части (20 см), остальная часть </w:t>
            </w:r>
            <w:proofErr w:type="spellStart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>шафта</w:t>
            </w:r>
            <w:proofErr w:type="spellEnd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.- нейлон (NYLON). Гидрофильная поверхность </w:t>
            </w:r>
            <w:proofErr w:type="spellStart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>шафта</w:t>
            </w:r>
            <w:proofErr w:type="spellEnd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, наличие проксимальных и дистальных полимерных маркеров на системе доставки, (материал маркеров - </w:t>
            </w:r>
            <w:proofErr w:type="spellStart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>Tungsten</w:t>
            </w:r>
            <w:proofErr w:type="spellEnd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).  Длина системы доставки 120 см. Совместимость с проводниками 0.014 и 0.018". Профиль системы доставки - 6F (2 мм), профиль кончика - 0.68 мм. Возможность выполнить МРТ до 3.0 Тесла непосредственно после </w:t>
            </w:r>
            <w:proofErr w:type="spellStart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>имлантации</w:t>
            </w:r>
            <w:proofErr w:type="spellEnd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>стента</w:t>
            </w:r>
            <w:proofErr w:type="spellEnd"/>
            <w:r w:rsidRPr="00E00D59">
              <w:rPr>
                <w:rFonts w:eastAsia="Times New Roman" w:cs="Times New Roman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1388" w:type="dxa"/>
            <w:vAlign w:val="center"/>
          </w:tcPr>
          <w:p w:rsidR="00D54FB2" w:rsidRPr="00D54FB2" w:rsidRDefault="00D54FB2" w:rsidP="00C07756">
            <w:pPr>
              <w:keepNext/>
              <w:spacing w:before="28" w:after="28" w:line="240" w:lineRule="auto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D54FB2">
              <w:rPr>
                <w:rFonts w:eastAsia="Times New Roman" w:cs="Times New Roman"/>
                <w:sz w:val="20"/>
                <w:szCs w:val="24"/>
                <w:lang w:eastAsia="ru-RU"/>
              </w:rPr>
              <w:t>1</w:t>
            </w:r>
          </w:p>
        </w:tc>
      </w:tr>
      <w:tr w:rsidR="00D54FB2" w:rsidRPr="00FB084D" w:rsidTr="00DD5F94">
        <w:trPr>
          <w:trHeight w:val="20"/>
        </w:trPr>
        <w:tc>
          <w:tcPr>
            <w:tcW w:w="567" w:type="dxa"/>
            <w:vAlign w:val="center"/>
          </w:tcPr>
          <w:p w:rsidR="00D54FB2" w:rsidRPr="00FB084D" w:rsidRDefault="00D54FB2" w:rsidP="00C0775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13" w:firstLine="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007" w:type="dxa"/>
            <w:vAlign w:val="center"/>
          </w:tcPr>
          <w:p w:rsidR="00D54FB2" w:rsidRPr="009217E9" w:rsidRDefault="00D54FB2" w:rsidP="00C07756">
            <w:pPr>
              <w:spacing w:after="0" w:line="240" w:lineRule="auto"/>
              <w:rPr>
                <w:sz w:val="20"/>
              </w:rPr>
            </w:pPr>
            <w:proofErr w:type="spellStart"/>
            <w:r w:rsidRPr="009217E9">
              <w:rPr>
                <w:sz w:val="20"/>
              </w:rPr>
              <w:t>стент</w:t>
            </w:r>
            <w:proofErr w:type="spellEnd"/>
            <w:r w:rsidRPr="009217E9">
              <w:rPr>
                <w:sz w:val="20"/>
              </w:rPr>
              <w:t xml:space="preserve"> периферический XACT 9-7х30мм </w:t>
            </w:r>
            <w:proofErr w:type="spellStart"/>
            <w:r w:rsidRPr="009217E9">
              <w:rPr>
                <w:sz w:val="20"/>
              </w:rPr>
              <w:t>Abbott</w:t>
            </w:r>
            <w:proofErr w:type="spellEnd"/>
          </w:p>
        </w:tc>
        <w:tc>
          <w:tcPr>
            <w:tcW w:w="11198" w:type="dxa"/>
          </w:tcPr>
          <w:p w:rsidR="00D54FB2" w:rsidRPr="00FB084D" w:rsidRDefault="00D54FB2" w:rsidP="00C07756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27124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Матричный </w:t>
            </w:r>
            <w:proofErr w:type="spellStart"/>
            <w:r w:rsidRPr="00271249">
              <w:rPr>
                <w:rFonts w:eastAsia="Times New Roman" w:cs="Times New Roman"/>
                <w:sz w:val="20"/>
                <w:szCs w:val="24"/>
                <w:lang w:eastAsia="ru-RU"/>
              </w:rPr>
              <w:t>нитиноловый</w:t>
            </w:r>
            <w:proofErr w:type="spellEnd"/>
            <w:r w:rsidRPr="0027124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271249">
              <w:rPr>
                <w:rFonts w:eastAsia="Times New Roman" w:cs="Times New Roman"/>
                <w:sz w:val="20"/>
                <w:szCs w:val="24"/>
                <w:lang w:eastAsia="ru-RU"/>
              </w:rPr>
              <w:t>саморасширяющийся</w:t>
            </w:r>
            <w:proofErr w:type="spellEnd"/>
            <w:r w:rsidRPr="0027124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271249">
              <w:rPr>
                <w:rFonts w:eastAsia="Times New Roman" w:cs="Times New Roman"/>
                <w:sz w:val="20"/>
                <w:szCs w:val="24"/>
                <w:lang w:eastAsia="ru-RU"/>
              </w:rPr>
              <w:t>стент</w:t>
            </w:r>
            <w:proofErr w:type="spellEnd"/>
            <w:r w:rsidRPr="0027124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на системе доставки быстрой смены под 0.014" проводник. Дизайн </w:t>
            </w:r>
            <w:proofErr w:type="spellStart"/>
            <w:r w:rsidRPr="00271249">
              <w:rPr>
                <w:rFonts w:eastAsia="Times New Roman" w:cs="Times New Roman"/>
                <w:sz w:val="20"/>
                <w:szCs w:val="24"/>
                <w:lang w:eastAsia="ru-RU"/>
              </w:rPr>
              <w:t>стента</w:t>
            </w:r>
            <w:proofErr w:type="spellEnd"/>
            <w:r w:rsidRPr="0027124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в виде зигзагообразных колец соединенных вершинами, образующих 18 "закрытых" ячеек ромбовидной формы. Площадь ячеек уменьшается к середине </w:t>
            </w:r>
            <w:proofErr w:type="spellStart"/>
            <w:r w:rsidRPr="00271249">
              <w:rPr>
                <w:rFonts w:eastAsia="Times New Roman" w:cs="Times New Roman"/>
                <w:sz w:val="20"/>
                <w:szCs w:val="24"/>
                <w:lang w:eastAsia="ru-RU"/>
              </w:rPr>
              <w:t>стента</w:t>
            </w:r>
            <w:proofErr w:type="spellEnd"/>
            <w:r w:rsidRPr="0027124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, края </w:t>
            </w:r>
            <w:proofErr w:type="spellStart"/>
            <w:r w:rsidRPr="00271249">
              <w:rPr>
                <w:rFonts w:eastAsia="Times New Roman" w:cs="Times New Roman"/>
                <w:sz w:val="20"/>
                <w:szCs w:val="24"/>
                <w:lang w:eastAsia="ru-RU"/>
              </w:rPr>
              <w:t>стента</w:t>
            </w:r>
            <w:proofErr w:type="spellEnd"/>
            <w:r w:rsidRPr="0027124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воронкообразно расширяются на концах. Толщина стенки не более 0.0075", ширина стенки не более 0.0035", соотношение металл/артерия не более 10.09%, укорочение не более 0.94%. Материал </w:t>
            </w:r>
            <w:proofErr w:type="spellStart"/>
            <w:r w:rsidRPr="00271249">
              <w:rPr>
                <w:rFonts w:eastAsia="Times New Roman" w:cs="Times New Roman"/>
                <w:sz w:val="20"/>
                <w:szCs w:val="24"/>
                <w:lang w:eastAsia="ru-RU"/>
              </w:rPr>
              <w:t>шафта</w:t>
            </w:r>
            <w:proofErr w:type="spellEnd"/>
            <w:r w:rsidRPr="0027124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доставляющей системы: политетрафторэтилен (</w:t>
            </w:r>
            <w:proofErr w:type="spellStart"/>
            <w:r w:rsidRPr="00271249">
              <w:rPr>
                <w:rFonts w:eastAsia="Times New Roman" w:cs="Times New Roman"/>
                <w:sz w:val="20"/>
                <w:szCs w:val="24"/>
                <w:lang w:eastAsia="ru-RU"/>
              </w:rPr>
              <w:t>тефлон</w:t>
            </w:r>
            <w:proofErr w:type="spellEnd"/>
            <w:r w:rsidRPr="0027124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). Гидрофильное покрытие на основе </w:t>
            </w:r>
            <w:proofErr w:type="spellStart"/>
            <w:r w:rsidRPr="00271249">
              <w:rPr>
                <w:rFonts w:eastAsia="Times New Roman" w:cs="Times New Roman"/>
                <w:sz w:val="20"/>
                <w:szCs w:val="24"/>
                <w:lang w:eastAsia="ru-RU"/>
              </w:rPr>
              <w:t>полиэтиленоксида</w:t>
            </w:r>
            <w:proofErr w:type="spellEnd"/>
            <w:r w:rsidRPr="0027124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. Профиль доставляющей системы в дистальной части 5.8F(1.98мм), </w:t>
            </w:r>
            <w:proofErr w:type="gramStart"/>
            <w:r w:rsidRPr="00271249">
              <w:rPr>
                <w:rFonts w:eastAsia="Times New Roman" w:cs="Times New Roman"/>
                <w:sz w:val="20"/>
                <w:szCs w:val="24"/>
                <w:lang w:eastAsia="ru-RU"/>
              </w:rPr>
              <w:t>совместима</w:t>
            </w:r>
            <w:proofErr w:type="gramEnd"/>
            <w:r w:rsidRPr="0027124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с </w:t>
            </w:r>
            <w:proofErr w:type="spellStart"/>
            <w:r w:rsidRPr="00271249">
              <w:rPr>
                <w:rFonts w:eastAsia="Times New Roman" w:cs="Times New Roman"/>
                <w:sz w:val="20"/>
                <w:szCs w:val="24"/>
                <w:lang w:eastAsia="ru-RU"/>
              </w:rPr>
              <w:t>интродьюсером</w:t>
            </w:r>
            <w:proofErr w:type="spellEnd"/>
            <w:r w:rsidRPr="0027124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6F (</w:t>
            </w:r>
            <w:proofErr w:type="spellStart"/>
            <w:r w:rsidRPr="00271249">
              <w:rPr>
                <w:rFonts w:eastAsia="Times New Roman" w:cs="Times New Roman"/>
                <w:sz w:val="20"/>
                <w:szCs w:val="24"/>
                <w:lang w:eastAsia="ru-RU"/>
              </w:rPr>
              <w:t>гайд</w:t>
            </w:r>
            <w:proofErr w:type="spellEnd"/>
            <w:r w:rsidRPr="0027124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-катетером 8F). 2 </w:t>
            </w:r>
            <w:proofErr w:type="spellStart"/>
            <w:r w:rsidRPr="00271249">
              <w:rPr>
                <w:rFonts w:eastAsia="Times New Roman" w:cs="Times New Roman"/>
                <w:sz w:val="20"/>
                <w:szCs w:val="24"/>
                <w:lang w:eastAsia="ru-RU"/>
              </w:rPr>
              <w:t>рентгеноконтрастных</w:t>
            </w:r>
            <w:proofErr w:type="spellEnd"/>
            <w:r w:rsidRPr="0027124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маркера по краям </w:t>
            </w:r>
            <w:proofErr w:type="spellStart"/>
            <w:r w:rsidRPr="00271249">
              <w:rPr>
                <w:rFonts w:eastAsia="Times New Roman" w:cs="Times New Roman"/>
                <w:sz w:val="20"/>
                <w:szCs w:val="24"/>
                <w:lang w:eastAsia="ru-RU"/>
              </w:rPr>
              <w:t>стента</w:t>
            </w:r>
            <w:proofErr w:type="spellEnd"/>
            <w:r w:rsidRPr="0027124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. Эргономичная рукоятка с предохранителем и механизмом прецизионного раскрытия </w:t>
            </w:r>
            <w:proofErr w:type="spellStart"/>
            <w:r w:rsidRPr="00271249">
              <w:rPr>
                <w:rFonts w:eastAsia="Times New Roman" w:cs="Times New Roman"/>
                <w:sz w:val="20"/>
                <w:szCs w:val="24"/>
                <w:lang w:eastAsia="ru-RU"/>
              </w:rPr>
              <w:t>стента</w:t>
            </w:r>
            <w:proofErr w:type="spellEnd"/>
            <w:r w:rsidRPr="0027124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одной рукой.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Вида </w:t>
            </w:r>
            <w:proofErr w:type="spellStart"/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стента</w:t>
            </w:r>
            <w:proofErr w:type="spellEnd"/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: </w:t>
            </w:r>
            <w:proofErr w:type="gramStart"/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цилиндрический</w:t>
            </w:r>
            <w:proofErr w:type="gramEnd"/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.</w:t>
            </w:r>
            <w:r w:rsidRPr="0027124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Диаметр </w:t>
            </w:r>
            <w:proofErr w:type="spellStart"/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стента</w:t>
            </w:r>
            <w:proofErr w:type="spellEnd"/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9-7х30</w:t>
            </w:r>
          </w:p>
        </w:tc>
        <w:tc>
          <w:tcPr>
            <w:tcW w:w="1388" w:type="dxa"/>
            <w:vAlign w:val="center"/>
          </w:tcPr>
          <w:p w:rsidR="00D54FB2" w:rsidRPr="00D54FB2" w:rsidRDefault="00D54FB2" w:rsidP="00C07756">
            <w:pPr>
              <w:keepNext/>
              <w:spacing w:before="28" w:after="28" w:line="240" w:lineRule="auto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D54FB2">
              <w:rPr>
                <w:rFonts w:eastAsia="Times New Roman" w:cs="Times New Roman"/>
                <w:sz w:val="20"/>
                <w:szCs w:val="24"/>
                <w:lang w:eastAsia="ru-RU"/>
              </w:rPr>
              <w:t>1</w:t>
            </w:r>
          </w:p>
        </w:tc>
      </w:tr>
      <w:tr w:rsidR="00D54FB2" w:rsidRPr="00FB084D" w:rsidTr="00DD5F94">
        <w:trPr>
          <w:trHeight w:val="20"/>
        </w:trPr>
        <w:tc>
          <w:tcPr>
            <w:tcW w:w="567" w:type="dxa"/>
            <w:vAlign w:val="center"/>
          </w:tcPr>
          <w:p w:rsidR="00D54FB2" w:rsidRPr="00FB084D" w:rsidRDefault="00D54FB2" w:rsidP="00C0775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13" w:firstLine="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007" w:type="dxa"/>
            <w:vAlign w:val="center"/>
          </w:tcPr>
          <w:p w:rsidR="00D54FB2" w:rsidRPr="009217E9" w:rsidRDefault="00D54FB2" w:rsidP="00C07756">
            <w:pPr>
              <w:spacing w:after="0" w:line="240" w:lineRule="auto"/>
              <w:rPr>
                <w:sz w:val="20"/>
              </w:rPr>
            </w:pPr>
            <w:r w:rsidRPr="009217E9">
              <w:rPr>
                <w:sz w:val="20"/>
              </w:rPr>
              <w:t xml:space="preserve">катетер баллонный </w:t>
            </w:r>
            <w:proofErr w:type="spellStart"/>
            <w:r w:rsidRPr="009217E9">
              <w:rPr>
                <w:sz w:val="20"/>
              </w:rPr>
              <w:t>Mini</w:t>
            </w:r>
            <w:proofErr w:type="spellEnd"/>
            <w:r w:rsidRPr="009217E9">
              <w:rPr>
                <w:sz w:val="20"/>
              </w:rPr>
              <w:t xml:space="preserve"> </w:t>
            </w:r>
            <w:proofErr w:type="spellStart"/>
            <w:r w:rsidRPr="009217E9">
              <w:rPr>
                <w:sz w:val="20"/>
              </w:rPr>
              <w:t>Trek</w:t>
            </w:r>
            <w:proofErr w:type="spellEnd"/>
            <w:r w:rsidRPr="009217E9">
              <w:rPr>
                <w:sz w:val="20"/>
              </w:rPr>
              <w:t xml:space="preserve"> 2х15мм </w:t>
            </w:r>
            <w:proofErr w:type="spellStart"/>
            <w:r w:rsidRPr="009217E9">
              <w:rPr>
                <w:sz w:val="20"/>
              </w:rPr>
              <w:t>Abbott</w:t>
            </w:r>
            <w:proofErr w:type="spellEnd"/>
          </w:p>
        </w:tc>
        <w:tc>
          <w:tcPr>
            <w:tcW w:w="11198" w:type="dxa"/>
          </w:tcPr>
          <w:p w:rsidR="00D54FB2" w:rsidRPr="00FB084D" w:rsidRDefault="00D54FB2" w:rsidP="00C07756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Баллонный катетер быстрой смены (RX) под 0.014" проводник длиной 145см. Проксимально </w:t>
            </w:r>
            <w:proofErr w:type="spellStart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>однопросветный</w:t>
            </w:r>
            <w:proofErr w:type="spellEnd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сегмент в виде </w:t>
            </w:r>
            <w:proofErr w:type="gramStart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>металлической</w:t>
            </w:r>
            <w:proofErr w:type="gramEnd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>гипотрубки</w:t>
            </w:r>
            <w:proofErr w:type="spellEnd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с просветом 0.021" (0.53мм) скошенной на конце, дистально </w:t>
            </w:r>
            <w:proofErr w:type="spellStart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>двухпросветный</w:t>
            </w:r>
            <w:proofErr w:type="spellEnd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сегмент из гибкого полимера. Соединение между сегментами без </w:t>
            </w:r>
            <w:proofErr w:type="gramStart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>внутреннего</w:t>
            </w:r>
            <w:proofErr w:type="gramEnd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>мандрена</w:t>
            </w:r>
            <w:proofErr w:type="spellEnd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. Двойное гидрофильное покрытие снаружи и гидрофобное покрытие канала проводника. Диаметр </w:t>
            </w:r>
            <w:proofErr w:type="spellStart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>шафта</w:t>
            </w:r>
            <w:proofErr w:type="spellEnd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проксимально/дистально 2.1/2.4F (</w:t>
            </w:r>
            <w:proofErr w:type="spellStart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>Mini</w:t>
            </w:r>
            <w:proofErr w:type="spellEnd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TREK 2.1/2.3F). Профиль кончика не более 0.017" (0.43мм), длина кончика менее 3мм. </w:t>
            </w:r>
            <w:proofErr w:type="gramStart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>Ультра низкий</w:t>
            </w:r>
            <w:proofErr w:type="gramEnd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профиль баллона: не более 0.0168" (0.42мм) на уровне дистального конуса и не более 0.021" (0.53мм) в средней части баллона (кроссинг профиль). Материал баллона: </w:t>
            </w:r>
            <w:proofErr w:type="spellStart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>пебакс</w:t>
            </w:r>
            <w:proofErr w:type="spellEnd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(полиэфир). Двухслойная стенка баллона толщиной не более 0.0014" (0.036мм) для размеров 2.25-5.0мм. Номинальное давление (NP) 8 атм., расчетное давление разрыва (RBP) 14 атм. 3х лепестковая укладка баллона. Интегрированные в </w:t>
            </w:r>
            <w:proofErr w:type="spellStart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>шафт</w:t>
            </w:r>
            <w:proofErr w:type="spellEnd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вольфрамовые </w:t>
            </w:r>
            <w:proofErr w:type="spellStart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>рентгеноконтрастные</w:t>
            </w:r>
            <w:proofErr w:type="spellEnd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маркеры длиной 1.5мм. Диаметр 2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.0</w:t>
            </w:r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мм</w:t>
            </w:r>
            <w:proofErr w:type="gramStart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., </w:t>
            </w:r>
            <w:proofErr w:type="gramEnd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длина </w:t>
            </w:r>
            <w:r w:rsidRPr="004D2A01">
              <w:rPr>
                <w:rFonts w:eastAsia="Times New Roman" w:cs="Times New Roman"/>
                <w:sz w:val="20"/>
                <w:szCs w:val="24"/>
                <w:lang w:eastAsia="ru-RU"/>
              </w:rPr>
              <w:t>15</w:t>
            </w:r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мм.</w:t>
            </w:r>
          </w:p>
        </w:tc>
        <w:tc>
          <w:tcPr>
            <w:tcW w:w="1388" w:type="dxa"/>
            <w:vAlign w:val="center"/>
          </w:tcPr>
          <w:p w:rsidR="00D54FB2" w:rsidRPr="00D54FB2" w:rsidRDefault="00D54FB2" w:rsidP="00C07756">
            <w:pPr>
              <w:keepNext/>
              <w:spacing w:before="28" w:after="28" w:line="240" w:lineRule="auto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D54FB2">
              <w:rPr>
                <w:rFonts w:eastAsia="Times New Roman" w:cs="Times New Roman"/>
                <w:sz w:val="20"/>
                <w:szCs w:val="24"/>
                <w:lang w:eastAsia="ru-RU"/>
              </w:rPr>
              <w:t>5</w:t>
            </w:r>
          </w:p>
        </w:tc>
      </w:tr>
      <w:tr w:rsidR="00D54FB2" w:rsidRPr="00FB084D" w:rsidTr="00DD5F94">
        <w:trPr>
          <w:trHeight w:val="20"/>
        </w:trPr>
        <w:tc>
          <w:tcPr>
            <w:tcW w:w="567" w:type="dxa"/>
            <w:vAlign w:val="center"/>
          </w:tcPr>
          <w:p w:rsidR="00D54FB2" w:rsidRPr="00FB084D" w:rsidRDefault="00D54FB2" w:rsidP="00C0775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13" w:firstLine="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007" w:type="dxa"/>
            <w:vAlign w:val="center"/>
          </w:tcPr>
          <w:p w:rsidR="00D54FB2" w:rsidRPr="009217E9" w:rsidRDefault="00D54FB2" w:rsidP="00C07756">
            <w:pPr>
              <w:spacing w:after="0" w:line="240" w:lineRule="auto"/>
              <w:rPr>
                <w:sz w:val="20"/>
              </w:rPr>
            </w:pPr>
            <w:r w:rsidRPr="009217E9">
              <w:rPr>
                <w:sz w:val="20"/>
              </w:rPr>
              <w:t xml:space="preserve">катетер баллонный </w:t>
            </w:r>
            <w:proofErr w:type="spellStart"/>
            <w:r w:rsidRPr="009217E9">
              <w:rPr>
                <w:sz w:val="20"/>
              </w:rPr>
              <w:t>Mini</w:t>
            </w:r>
            <w:proofErr w:type="spellEnd"/>
            <w:r w:rsidRPr="009217E9">
              <w:rPr>
                <w:sz w:val="20"/>
              </w:rPr>
              <w:t xml:space="preserve"> </w:t>
            </w:r>
            <w:proofErr w:type="spellStart"/>
            <w:r w:rsidRPr="009217E9">
              <w:rPr>
                <w:sz w:val="20"/>
              </w:rPr>
              <w:t>Trek</w:t>
            </w:r>
            <w:proofErr w:type="spellEnd"/>
            <w:r w:rsidRPr="009217E9">
              <w:rPr>
                <w:sz w:val="20"/>
              </w:rPr>
              <w:t xml:space="preserve"> 2х20мм </w:t>
            </w:r>
            <w:proofErr w:type="spellStart"/>
            <w:r w:rsidRPr="009217E9">
              <w:rPr>
                <w:sz w:val="20"/>
              </w:rPr>
              <w:t>Abbott</w:t>
            </w:r>
            <w:proofErr w:type="spellEnd"/>
          </w:p>
        </w:tc>
        <w:tc>
          <w:tcPr>
            <w:tcW w:w="11198" w:type="dxa"/>
          </w:tcPr>
          <w:p w:rsidR="00D54FB2" w:rsidRPr="00E00D59" w:rsidRDefault="00D54FB2" w:rsidP="00C07756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Баллонный катетер быстрой смены (RX) под 0.014" проводник длиной 145см. Проксимально </w:t>
            </w:r>
            <w:proofErr w:type="spellStart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>однопросветный</w:t>
            </w:r>
            <w:proofErr w:type="spellEnd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сегмент в виде </w:t>
            </w:r>
            <w:proofErr w:type="gramStart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>металлической</w:t>
            </w:r>
            <w:proofErr w:type="gramEnd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>гипотрубки</w:t>
            </w:r>
            <w:proofErr w:type="spellEnd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с просветом 0.021" (0.53мм) скошенной на конце, дистально </w:t>
            </w:r>
            <w:proofErr w:type="spellStart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>двухпросветный</w:t>
            </w:r>
            <w:proofErr w:type="spellEnd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сегмент из гибкого полимера. Соединение между сегментами без </w:t>
            </w:r>
            <w:proofErr w:type="gramStart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>внутреннего</w:t>
            </w:r>
            <w:proofErr w:type="gramEnd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>мандрена</w:t>
            </w:r>
            <w:proofErr w:type="spellEnd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. Двойное гидрофильное покрытие снаружи и гидрофобное покрытие канала проводника. Диаметр </w:t>
            </w:r>
            <w:proofErr w:type="spellStart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>шафта</w:t>
            </w:r>
            <w:proofErr w:type="spellEnd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проксимально/дистально 2.1/2.4F (</w:t>
            </w:r>
            <w:proofErr w:type="spellStart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>Mini</w:t>
            </w:r>
            <w:proofErr w:type="spellEnd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TREK 2.1/2.3F). Профиль кончика не более 0.017" (0.43мм), длина кончика менее 3мм. </w:t>
            </w:r>
            <w:proofErr w:type="gramStart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>Ультра низкий</w:t>
            </w:r>
            <w:proofErr w:type="gramEnd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профиль баллона: не более 0.0168" (0.42мм) на уровне дистального конуса и не более 0.021" (0.53мм) в средней части баллона (кроссинг профиль). Материал баллона: </w:t>
            </w:r>
            <w:proofErr w:type="spellStart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>пебакс</w:t>
            </w:r>
            <w:proofErr w:type="spellEnd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(полиэфир). Двухслойная стенка баллона толщиной не более 0.0014" (0.036мм) для размеров 2.25-5.0мм. Номинальное давление (NP) 8 атм., расчетное давление разрыва (RBP) 14 атм. 3х лепестковая укладка баллона. Интегрированные в </w:t>
            </w:r>
            <w:proofErr w:type="spellStart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>шафт</w:t>
            </w:r>
            <w:proofErr w:type="spellEnd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вольфрамовые </w:t>
            </w:r>
            <w:proofErr w:type="spellStart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>рентгеноконтрастные</w:t>
            </w:r>
            <w:proofErr w:type="spellEnd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маркеры длиной 1.5мм. Диаметр 2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.0</w:t>
            </w:r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мм</w:t>
            </w:r>
            <w:proofErr w:type="gramStart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., </w:t>
            </w:r>
            <w:proofErr w:type="gramEnd"/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длина 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20</w:t>
            </w:r>
            <w:r w:rsidRPr="00E77B1B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мм.</w:t>
            </w:r>
          </w:p>
        </w:tc>
        <w:tc>
          <w:tcPr>
            <w:tcW w:w="1388" w:type="dxa"/>
            <w:vAlign w:val="center"/>
          </w:tcPr>
          <w:p w:rsidR="00D54FB2" w:rsidRPr="00D54FB2" w:rsidRDefault="00D54FB2" w:rsidP="00C07756">
            <w:pPr>
              <w:keepNext/>
              <w:spacing w:before="28" w:after="28" w:line="240" w:lineRule="auto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D54FB2">
              <w:rPr>
                <w:rFonts w:eastAsia="Times New Roman" w:cs="Times New Roman"/>
                <w:sz w:val="20"/>
                <w:szCs w:val="24"/>
                <w:lang w:eastAsia="ru-RU"/>
              </w:rPr>
              <w:t>10</w:t>
            </w:r>
          </w:p>
        </w:tc>
      </w:tr>
      <w:tr w:rsidR="00D54FB2" w:rsidRPr="00FB084D" w:rsidTr="00DD5F94">
        <w:trPr>
          <w:trHeight w:val="20"/>
        </w:trPr>
        <w:tc>
          <w:tcPr>
            <w:tcW w:w="567" w:type="dxa"/>
            <w:vAlign w:val="center"/>
          </w:tcPr>
          <w:p w:rsidR="00D54FB2" w:rsidRPr="00FB084D" w:rsidRDefault="00D54FB2" w:rsidP="00C0775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13" w:firstLine="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007" w:type="dxa"/>
            <w:vAlign w:val="center"/>
          </w:tcPr>
          <w:p w:rsidR="00D54FB2" w:rsidRPr="009217E9" w:rsidRDefault="00D54FB2" w:rsidP="00C07756">
            <w:pPr>
              <w:spacing w:after="0" w:line="240" w:lineRule="auto"/>
              <w:rPr>
                <w:sz w:val="20"/>
              </w:rPr>
            </w:pPr>
            <w:r w:rsidRPr="009217E9">
              <w:rPr>
                <w:sz w:val="20"/>
              </w:rPr>
              <w:t>Баллонный катетер EMPIRA NC RX PTCA 10х2.75</w:t>
            </w:r>
          </w:p>
        </w:tc>
        <w:tc>
          <w:tcPr>
            <w:tcW w:w="11198" w:type="dxa"/>
          </w:tcPr>
          <w:p w:rsidR="00D54FB2" w:rsidRPr="00FB084D" w:rsidRDefault="00D54FB2" w:rsidP="00C07756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Материал: баллонная часть катетера – эластичный, </w:t>
            </w:r>
            <w:proofErr w:type="spellStart"/>
            <w:r w:rsidRPr="00772E40">
              <w:rPr>
                <w:rFonts w:cs="Times New Roman"/>
                <w:color w:val="000000"/>
                <w:sz w:val="20"/>
                <w:szCs w:val="20"/>
              </w:rPr>
              <w:t>некомплаенсный</w:t>
            </w:r>
            <w:proofErr w:type="spellEnd"/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 нейлон-</w:t>
            </w:r>
            <w:proofErr w:type="spellStart"/>
            <w:r w:rsidRPr="00772E40">
              <w:rPr>
                <w:rFonts w:cs="Times New Roman"/>
                <w:color w:val="000000"/>
                <w:sz w:val="20"/>
                <w:szCs w:val="20"/>
              </w:rPr>
              <w:t>вестамид</w:t>
            </w:r>
            <w:proofErr w:type="spellEnd"/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 с гидрофильным покрытием. Конусообразный дистальный кончик </w:t>
            </w:r>
            <w:proofErr w:type="spellStart"/>
            <w:r w:rsidRPr="00772E40">
              <w:rPr>
                <w:rFonts w:cs="Times New Roman"/>
                <w:color w:val="000000"/>
                <w:sz w:val="20"/>
                <w:szCs w:val="20"/>
              </w:rPr>
              <w:t>шафта</w:t>
            </w:r>
            <w:proofErr w:type="spellEnd"/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 (3 мм) – нейлон, дистальная часть </w:t>
            </w:r>
            <w:proofErr w:type="spellStart"/>
            <w:r w:rsidRPr="00772E40">
              <w:rPr>
                <w:rFonts w:cs="Times New Roman"/>
                <w:color w:val="000000"/>
                <w:sz w:val="20"/>
                <w:szCs w:val="20"/>
              </w:rPr>
              <w:t>шафта</w:t>
            </w:r>
            <w:proofErr w:type="spellEnd"/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 – нейлон, проксимальная часть </w:t>
            </w:r>
            <w:proofErr w:type="spellStart"/>
            <w:r w:rsidRPr="00772E40">
              <w:rPr>
                <w:rFonts w:cs="Times New Roman"/>
                <w:color w:val="000000"/>
                <w:sz w:val="20"/>
                <w:szCs w:val="20"/>
              </w:rPr>
              <w:t>шафта</w:t>
            </w:r>
            <w:proofErr w:type="spellEnd"/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 – нержавеющая сталь c </w:t>
            </w:r>
            <w:proofErr w:type="spellStart"/>
            <w:r w:rsidRPr="00772E40">
              <w:rPr>
                <w:rFonts w:cs="Times New Roman"/>
                <w:color w:val="000000"/>
                <w:sz w:val="20"/>
                <w:szCs w:val="20"/>
              </w:rPr>
              <w:t>лубрикантным</w:t>
            </w:r>
            <w:proofErr w:type="spellEnd"/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 тефлоновым покрытием (PTFE, политетрафторэтилен), </w:t>
            </w:r>
            <w:proofErr w:type="spellStart"/>
            <w:r w:rsidRPr="00772E40">
              <w:rPr>
                <w:rFonts w:cs="Times New Roman"/>
                <w:color w:val="000000"/>
                <w:sz w:val="20"/>
                <w:szCs w:val="20"/>
              </w:rPr>
              <w:t>рентгенконтрастные</w:t>
            </w:r>
            <w:proofErr w:type="spellEnd"/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 утопленные маркеры на баллоне (2 шт.) – сплав платины и иридия. Характеристики: «монорельсовый» </w:t>
            </w:r>
            <w:proofErr w:type="spellStart"/>
            <w:r w:rsidRPr="00772E40">
              <w:rPr>
                <w:rFonts w:cs="Times New Roman"/>
                <w:color w:val="000000"/>
                <w:sz w:val="20"/>
                <w:szCs w:val="20"/>
              </w:rPr>
              <w:t>дилятационный</w:t>
            </w:r>
            <w:proofErr w:type="spellEnd"/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 катетер, совместим с проводником 0,014", проводниковым катетером 5 F (6 F для техники </w:t>
            </w:r>
            <w:proofErr w:type="spellStart"/>
            <w:r w:rsidRPr="00772E40">
              <w:rPr>
                <w:rFonts w:cs="Times New Roman"/>
                <w:color w:val="000000"/>
                <w:sz w:val="20"/>
                <w:szCs w:val="20"/>
              </w:rPr>
              <w:t>kissing</w:t>
            </w:r>
            <w:proofErr w:type="spellEnd"/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). Рабочая длина </w:t>
            </w:r>
            <w:proofErr w:type="spellStart"/>
            <w:r w:rsidRPr="00772E40">
              <w:rPr>
                <w:rFonts w:cs="Times New Roman"/>
                <w:color w:val="000000"/>
                <w:sz w:val="20"/>
                <w:szCs w:val="20"/>
              </w:rPr>
              <w:t>шафта</w:t>
            </w:r>
            <w:proofErr w:type="spellEnd"/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 – 139 см, профиль кончика – 0,017" (0,431 мм), диаметр проксимальной части </w:t>
            </w:r>
            <w:proofErr w:type="spellStart"/>
            <w:r w:rsidRPr="00772E40">
              <w:rPr>
                <w:rFonts w:cs="Times New Roman"/>
                <w:color w:val="000000"/>
                <w:sz w:val="20"/>
                <w:szCs w:val="20"/>
              </w:rPr>
              <w:t>шафта</w:t>
            </w:r>
            <w:proofErr w:type="spellEnd"/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 – 1,9 F, диаметр дистальной части </w:t>
            </w:r>
            <w:proofErr w:type="spellStart"/>
            <w:r w:rsidRPr="00772E40">
              <w:rPr>
                <w:rFonts w:cs="Times New Roman"/>
                <w:color w:val="000000"/>
                <w:sz w:val="20"/>
                <w:szCs w:val="20"/>
              </w:rPr>
              <w:t>шафта</w:t>
            </w:r>
            <w:proofErr w:type="spellEnd"/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 – 2,7 F. Есть 2 маркера выхода на </w:t>
            </w:r>
            <w:proofErr w:type="spellStart"/>
            <w:r w:rsidRPr="00772E40">
              <w:rPr>
                <w:rFonts w:cs="Times New Roman"/>
                <w:color w:val="000000"/>
                <w:sz w:val="20"/>
                <w:szCs w:val="20"/>
              </w:rPr>
              <w:t>шафте</w:t>
            </w:r>
            <w:proofErr w:type="spellEnd"/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 на расстоянии 90 и 100 см от дистального кончика для сокращения времени облучения. Номинальное давление раздувания баллона 14 атм., максимальное давление разрыва – 20 атм., рабочий профиль – от 0,028" для диаметра 2,00 мм до 0,037" для диаметра 4,00 мм. Таблица соответствия в упаковке. Диаметр требуемого </w:t>
            </w:r>
            <w:proofErr w:type="spellStart"/>
            <w:r w:rsidRPr="00772E40">
              <w:rPr>
                <w:rFonts w:cs="Times New Roman"/>
                <w:color w:val="000000"/>
                <w:sz w:val="20"/>
                <w:szCs w:val="20"/>
              </w:rPr>
              <w:t>стента</w:t>
            </w:r>
            <w:proofErr w:type="spellEnd"/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Pr="003F2034">
              <w:rPr>
                <w:rFonts w:cs="Times New Roman"/>
                <w:color w:val="000000"/>
                <w:sz w:val="20"/>
                <w:szCs w:val="20"/>
              </w:rPr>
              <w:t>2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3F2034">
              <w:rPr>
                <w:rFonts w:cs="Times New Roman"/>
                <w:color w:val="000000"/>
                <w:sz w:val="20"/>
                <w:szCs w:val="20"/>
              </w:rPr>
              <w:t>75</w:t>
            </w:r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 мм, длина </w:t>
            </w:r>
            <w:r>
              <w:rPr>
                <w:rFonts w:cs="Times New Roman"/>
                <w:color w:val="000000"/>
                <w:sz w:val="20"/>
                <w:szCs w:val="20"/>
              </w:rPr>
              <w:t>10</w:t>
            </w:r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 мм.</w:t>
            </w:r>
          </w:p>
        </w:tc>
        <w:tc>
          <w:tcPr>
            <w:tcW w:w="1388" w:type="dxa"/>
            <w:vAlign w:val="center"/>
          </w:tcPr>
          <w:p w:rsidR="00D54FB2" w:rsidRPr="00D54FB2" w:rsidRDefault="00D54FB2" w:rsidP="00C07756">
            <w:pPr>
              <w:keepNext/>
              <w:spacing w:before="28" w:after="28" w:line="240" w:lineRule="auto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D54FB2">
              <w:rPr>
                <w:rFonts w:eastAsia="Times New Roman" w:cs="Times New Roman"/>
                <w:sz w:val="20"/>
                <w:szCs w:val="24"/>
                <w:lang w:eastAsia="ru-RU"/>
              </w:rPr>
              <w:t>3</w:t>
            </w:r>
          </w:p>
        </w:tc>
      </w:tr>
      <w:tr w:rsidR="00D54FB2" w:rsidRPr="00FB084D" w:rsidTr="00DD5F94">
        <w:trPr>
          <w:trHeight w:val="20"/>
        </w:trPr>
        <w:tc>
          <w:tcPr>
            <w:tcW w:w="567" w:type="dxa"/>
            <w:vAlign w:val="center"/>
          </w:tcPr>
          <w:p w:rsidR="00D54FB2" w:rsidRPr="00FB084D" w:rsidRDefault="00D54FB2" w:rsidP="00C0775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13" w:firstLine="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007" w:type="dxa"/>
            <w:vAlign w:val="center"/>
          </w:tcPr>
          <w:p w:rsidR="00D54FB2" w:rsidRPr="009217E9" w:rsidRDefault="00D54FB2" w:rsidP="00C07756">
            <w:pPr>
              <w:spacing w:after="0" w:line="240" w:lineRule="auto"/>
              <w:rPr>
                <w:sz w:val="20"/>
              </w:rPr>
            </w:pPr>
            <w:r w:rsidRPr="009217E9">
              <w:rPr>
                <w:sz w:val="20"/>
              </w:rPr>
              <w:t>Баллонный катетер EMPIRA NC RX PTCA 15х3.50</w:t>
            </w:r>
          </w:p>
        </w:tc>
        <w:tc>
          <w:tcPr>
            <w:tcW w:w="11198" w:type="dxa"/>
          </w:tcPr>
          <w:p w:rsidR="00D54FB2" w:rsidRPr="00FB084D" w:rsidRDefault="00D54FB2" w:rsidP="00C07756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Материал: баллонная часть катетера – эластичный, </w:t>
            </w:r>
            <w:proofErr w:type="spellStart"/>
            <w:r w:rsidRPr="00772E40">
              <w:rPr>
                <w:rFonts w:cs="Times New Roman"/>
                <w:color w:val="000000"/>
                <w:sz w:val="20"/>
                <w:szCs w:val="20"/>
              </w:rPr>
              <w:t>некомплаенсный</w:t>
            </w:r>
            <w:proofErr w:type="spellEnd"/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 нейлон-</w:t>
            </w:r>
            <w:proofErr w:type="spellStart"/>
            <w:r w:rsidRPr="00772E40">
              <w:rPr>
                <w:rFonts w:cs="Times New Roman"/>
                <w:color w:val="000000"/>
                <w:sz w:val="20"/>
                <w:szCs w:val="20"/>
              </w:rPr>
              <w:t>вестамид</w:t>
            </w:r>
            <w:proofErr w:type="spellEnd"/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 с гидрофильным покрытием. Конусообразный дистальный кончик </w:t>
            </w:r>
            <w:proofErr w:type="spellStart"/>
            <w:r w:rsidRPr="00772E40">
              <w:rPr>
                <w:rFonts w:cs="Times New Roman"/>
                <w:color w:val="000000"/>
                <w:sz w:val="20"/>
                <w:szCs w:val="20"/>
              </w:rPr>
              <w:t>шафта</w:t>
            </w:r>
            <w:proofErr w:type="spellEnd"/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 (3 мм) – нейлон, дистальная часть </w:t>
            </w:r>
            <w:proofErr w:type="spellStart"/>
            <w:r w:rsidRPr="00772E40">
              <w:rPr>
                <w:rFonts w:cs="Times New Roman"/>
                <w:color w:val="000000"/>
                <w:sz w:val="20"/>
                <w:szCs w:val="20"/>
              </w:rPr>
              <w:t>шафта</w:t>
            </w:r>
            <w:proofErr w:type="spellEnd"/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 – нейлон, проксимальная часть </w:t>
            </w:r>
            <w:proofErr w:type="spellStart"/>
            <w:r w:rsidRPr="00772E40">
              <w:rPr>
                <w:rFonts w:cs="Times New Roman"/>
                <w:color w:val="000000"/>
                <w:sz w:val="20"/>
                <w:szCs w:val="20"/>
              </w:rPr>
              <w:t>шафта</w:t>
            </w:r>
            <w:proofErr w:type="spellEnd"/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 – нержавеющая сталь c </w:t>
            </w:r>
            <w:proofErr w:type="spellStart"/>
            <w:r w:rsidRPr="00772E40">
              <w:rPr>
                <w:rFonts w:cs="Times New Roman"/>
                <w:color w:val="000000"/>
                <w:sz w:val="20"/>
                <w:szCs w:val="20"/>
              </w:rPr>
              <w:t>лубрикантным</w:t>
            </w:r>
            <w:proofErr w:type="spellEnd"/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 тефлоновым покрытием (PTFE, политетрафторэтилен), </w:t>
            </w:r>
            <w:proofErr w:type="spellStart"/>
            <w:r w:rsidRPr="00772E40">
              <w:rPr>
                <w:rFonts w:cs="Times New Roman"/>
                <w:color w:val="000000"/>
                <w:sz w:val="20"/>
                <w:szCs w:val="20"/>
              </w:rPr>
              <w:t>рентгенконтрастные</w:t>
            </w:r>
            <w:proofErr w:type="spellEnd"/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 утопленные маркеры на баллоне (2 шт.) – сплав платины и иридия. Характеристики: «монорельсовый» </w:t>
            </w:r>
            <w:proofErr w:type="spellStart"/>
            <w:r w:rsidRPr="00772E40">
              <w:rPr>
                <w:rFonts w:cs="Times New Roman"/>
                <w:color w:val="000000"/>
                <w:sz w:val="20"/>
                <w:szCs w:val="20"/>
              </w:rPr>
              <w:t>дилятационный</w:t>
            </w:r>
            <w:proofErr w:type="spellEnd"/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 катетер, совместим с проводником 0,014", проводниковым катетером 5 F (6 F для техники </w:t>
            </w:r>
            <w:proofErr w:type="spellStart"/>
            <w:r w:rsidRPr="00772E40">
              <w:rPr>
                <w:rFonts w:cs="Times New Roman"/>
                <w:color w:val="000000"/>
                <w:sz w:val="20"/>
                <w:szCs w:val="20"/>
              </w:rPr>
              <w:t>kissing</w:t>
            </w:r>
            <w:proofErr w:type="spellEnd"/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). Рабочая длина </w:t>
            </w:r>
            <w:proofErr w:type="spellStart"/>
            <w:r w:rsidRPr="00772E40">
              <w:rPr>
                <w:rFonts w:cs="Times New Roman"/>
                <w:color w:val="000000"/>
                <w:sz w:val="20"/>
                <w:szCs w:val="20"/>
              </w:rPr>
              <w:t>шафта</w:t>
            </w:r>
            <w:proofErr w:type="spellEnd"/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 – 139 см, профиль кончика – 0,017" (0,431 мм), диаметр проксимальной части </w:t>
            </w:r>
            <w:proofErr w:type="spellStart"/>
            <w:r w:rsidRPr="00772E40">
              <w:rPr>
                <w:rFonts w:cs="Times New Roman"/>
                <w:color w:val="000000"/>
                <w:sz w:val="20"/>
                <w:szCs w:val="20"/>
              </w:rPr>
              <w:t>шафта</w:t>
            </w:r>
            <w:proofErr w:type="spellEnd"/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 – 1,9 F, диаметр дистальной части </w:t>
            </w:r>
            <w:proofErr w:type="spellStart"/>
            <w:r w:rsidRPr="00772E40">
              <w:rPr>
                <w:rFonts w:cs="Times New Roman"/>
                <w:color w:val="000000"/>
                <w:sz w:val="20"/>
                <w:szCs w:val="20"/>
              </w:rPr>
              <w:t>шафта</w:t>
            </w:r>
            <w:proofErr w:type="spellEnd"/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 – 2,7 F. Есть 2 маркера выхода на </w:t>
            </w:r>
            <w:proofErr w:type="spellStart"/>
            <w:r w:rsidRPr="00772E40">
              <w:rPr>
                <w:rFonts w:cs="Times New Roman"/>
                <w:color w:val="000000"/>
                <w:sz w:val="20"/>
                <w:szCs w:val="20"/>
              </w:rPr>
              <w:t>шафте</w:t>
            </w:r>
            <w:proofErr w:type="spellEnd"/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 на расстоянии 90 и 100 см от дистального кончика для сокращения времени облучения. Номинальное давление раздувания баллона 14 атм., максимальное давление разрыва – 20 атм., рабочий профиль – от 0,028" для диаметра 2,00 мм до 0,037" для диаметра 4,00 мм. Таблица соответствия в упаковке. Диаметр требуемого </w:t>
            </w:r>
            <w:proofErr w:type="spellStart"/>
            <w:r w:rsidRPr="00772E40">
              <w:rPr>
                <w:rFonts w:cs="Times New Roman"/>
                <w:color w:val="000000"/>
                <w:sz w:val="20"/>
                <w:szCs w:val="20"/>
              </w:rPr>
              <w:t>стента</w:t>
            </w:r>
            <w:proofErr w:type="spellEnd"/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/>
                <w:color w:val="000000"/>
                <w:sz w:val="20"/>
                <w:szCs w:val="20"/>
              </w:rPr>
              <w:t>3.0</w:t>
            </w:r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 мм, длина </w:t>
            </w:r>
            <w:r>
              <w:rPr>
                <w:rFonts w:cs="Times New Roman"/>
                <w:color w:val="000000"/>
                <w:sz w:val="20"/>
                <w:szCs w:val="20"/>
              </w:rPr>
              <w:t>15</w:t>
            </w:r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 мм.</w:t>
            </w:r>
          </w:p>
        </w:tc>
        <w:tc>
          <w:tcPr>
            <w:tcW w:w="1388" w:type="dxa"/>
            <w:vAlign w:val="center"/>
          </w:tcPr>
          <w:p w:rsidR="00D54FB2" w:rsidRPr="00D54FB2" w:rsidRDefault="00D54FB2" w:rsidP="00C07756">
            <w:pPr>
              <w:keepNext/>
              <w:spacing w:before="28" w:after="28" w:line="240" w:lineRule="auto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D54FB2">
              <w:rPr>
                <w:rFonts w:eastAsia="Times New Roman" w:cs="Times New Roman"/>
                <w:sz w:val="20"/>
                <w:szCs w:val="24"/>
                <w:lang w:eastAsia="ru-RU"/>
              </w:rPr>
              <w:t>3</w:t>
            </w:r>
          </w:p>
        </w:tc>
      </w:tr>
      <w:tr w:rsidR="00D54FB2" w:rsidRPr="00FB084D" w:rsidTr="00DD5F94">
        <w:trPr>
          <w:trHeight w:val="20"/>
        </w:trPr>
        <w:tc>
          <w:tcPr>
            <w:tcW w:w="567" w:type="dxa"/>
            <w:vAlign w:val="center"/>
          </w:tcPr>
          <w:p w:rsidR="00D54FB2" w:rsidRPr="00FB084D" w:rsidRDefault="00D54FB2" w:rsidP="00C0775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13" w:firstLine="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007" w:type="dxa"/>
            <w:vAlign w:val="center"/>
          </w:tcPr>
          <w:p w:rsidR="00D54FB2" w:rsidRPr="009217E9" w:rsidRDefault="00D54FB2" w:rsidP="00C07756">
            <w:pPr>
              <w:spacing w:after="0" w:line="240" w:lineRule="auto"/>
              <w:rPr>
                <w:sz w:val="20"/>
              </w:rPr>
            </w:pPr>
            <w:r w:rsidRPr="009217E9">
              <w:rPr>
                <w:sz w:val="20"/>
              </w:rPr>
              <w:t>Баллонный катетер EMPIRA NC RX PTCA 15х4.00</w:t>
            </w:r>
          </w:p>
        </w:tc>
        <w:tc>
          <w:tcPr>
            <w:tcW w:w="11198" w:type="dxa"/>
          </w:tcPr>
          <w:p w:rsidR="00D54FB2" w:rsidRPr="00FB084D" w:rsidRDefault="00D54FB2" w:rsidP="00C07756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Материал: баллонная часть катетера – эластичный, </w:t>
            </w:r>
            <w:proofErr w:type="spellStart"/>
            <w:r w:rsidRPr="00772E40">
              <w:rPr>
                <w:rFonts w:cs="Times New Roman"/>
                <w:color w:val="000000"/>
                <w:sz w:val="20"/>
                <w:szCs w:val="20"/>
              </w:rPr>
              <w:t>некомплаенсный</w:t>
            </w:r>
            <w:proofErr w:type="spellEnd"/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 нейлон-</w:t>
            </w:r>
            <w:proofErr w:type="spellStart"/>
            <w:r w:rsidRPr="00772E40">
              <w:rPr>
                <w:rFonts w:cs="Times New Roman"/>
                <w:color w:val="000000"/>
                <w:sz w:val="20"/>
                <w:szCs w:val="20"/>
              </w:rPr>
              <w:t>вестамид</w:t>
            </w:r>
            <w:proofErr w:type="spellEnd"/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 с гидрофильным покрытием. Конусообразный дистальный кончик </w:t>
            </w:r>
            <w:proofErr w:type="spellStart"/>
            <w:r w:rsidRPr="00772E40">
              <w:rPr>
                <w:rFonts w:cs="Times New Roman"/>
                <w:color w:val="000000"/>
                <w:sz w:val="20"/>
                <w:szCs w:val="20"/>
              </w:rPr>
              <w:t>шафта</w:t>
            </w:r>
            <w:proofErr w:type="spellEnd"/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 (3 мм) – нейлон, дистальная часть </w:t>
            </w:r>
            <w:proofErr w:type="spellStart"/>
            <w:r w:rsidRPr="00772E40">
              <w:rPr>
                <w:rFonts w:cs="Times New Roman"/>
                <w:color w:val="000000"/>
                <w:sz w:val="20"/>
                <w:szCs w:val="20"/>
              </w:rPr>
              <w:t>шафта</w:t>
            </w:r>
            <w:proofErr w:type="spellEnd"/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 – нейлон, проксимальная часть </w:t>
            </w:r>
            <w:proofErr w:type="spellStart"/>
            <w:r w:rsidRPr="00772E40">
              <w:rPr>
                <w:rFonts w:cs="Times New Roman"/>
                <w:color w:val="000000"/>
                <w:sz w:val="20"/>
                <w:szCs w:val="20"/>
              </w:rPr>
              <w:t>шафта</w:t>
            </w:r>
            <w:proofErr w:type="spellEnd"/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 – нержавеющая сталь c </w:t>
            </w:r>
            <w:proofErr w:type="spellStart"/>
            <w:r w:rsidRPr="00772E40">
              <w:rPr>
                <w:rFonts w:cs="Times New Roman"/>
                <w:color w:val="000000"/>
                <w:sz w:val="20"/>
                <w:szCs w:val="20"/>
              </w:rPr>
              <w:t>лубрикантным</w:t>
            </w:r>
            <w:proofErr w:type="spellEnd"/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 тефлоновым покрытием (PTFE, политетрафторэтилен), </w:t>
            </w:r>
            <w:proofErr w:type="spellStart"/>
            <w:r w:rsidRPr="00772E40">
              <w:rPr>
                <w:rFonts w:cs="Times New Roman"/>
                <w:color w:val="000000"/>
                <w:sz w:val="20"/>
                <w:szCs w:val="20"/>
              </w:rPr>
              <w:t>рентгенконтрастные</w:t>
            </w:r>
            <w:proofErr w:type="spellEnd"/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 утопленные маркеры на баллоне (2 шт.) – сплав платины и иридия. Характеристики: «монорельсовый» </w:t>
            </w:r>
            <w:proofErr w:type="spellStart"/>
            <w:r w:rsidRPr="00772E40">
              <w:rPr>
                <w:rFonts w:cs="Times New Roman"/>
                <w:color w:val="000000"/>
                <w:sz w:val="20"/>
                <w:szCs w:val="20"/>
              </w:rPr>
              <w:t>дилятационный</w:t>
            </w:r>
            <w:proofErr w:type="spellEnd"/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 катетер, совместим с проводником 0,014", проводниковым катетером 5 F (6 F для техники </w:t>
            </w:r>
            <w:proofErr w:type="spellStart"/>
            <w:r w:rsidRPr="00772E40">
              <w:rPr>
                <w:rFonts w:cs="Times New Roman"/>
                <w:color w:val="000000"/>
                <w:sz w:val="20"/>
                <w:szCs w:val="20"/>
              </w:rPr>
              <w:t>kissing</w:t>
            </w:r>
            <w:proofErr w:type="spellEnd"/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). Рабочая длина </w:t>
            </w:r>
            <w:proofErr w:type="spellStart"/>
            <w:r w:rsidRPr="00772E40">
              <w:rPr>
                <w:rFonts w:cs="Times New Roman"/>
                <w:color w:val="000000"/>
                <w:sz w:val="20"/>
                <w:szCs w:val="20"/>
              </w:rPr>
              <w:t>шафта</w:t>
            </w:r>
            <w:proofErr w:type="spellEnd"/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 – 139 см, профиль кончика – 0,017" (0,431 мм), диаметр проксимальной части </w:t>
            </w:r>
            <w:proofErr w:type="spellStart"/>
            <w:r w:rsidRPr="00772E40">
              <w:rPr>
                <w:rFonts w:cs="Times New Roman"/>
                <w:color w:val="000000"/>
                <w:sz w:val="20"/>
                <w:szCs w:val="20"/>
              </w:rPr>
              <w:t>шафта</w:t>
            </w:r>
            <w:proofErr w:type="spellEnd"/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 – 1,9 F, диаметр дистальной части </w:t>
            </w:r>
            <w:proofErr w:type="spellStart"/>
            <w:r w:rsidRPr="00772E40">
              <w:rPr>
                <w:rFonts w:cs="Times New Roman"/>
                <w:color w:val="000000"/>
                <w:sz w:val="20"/>
                <w:szCs w:val="20"/>
              </w:rPr>
              <w:t>шафта</w:t>
            </w:r>
            <w:proofErr w:type="spellEnd"/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 – 2,7 F. Есть 2 маркера выхода на </w:t>
            </w:r>
            <w:proofErr w:type="spellStart"/>
            <w:r w:rsidRPr="00772E40">
              <w:rPr>
                <w:rFonts w:cs="Times New Roman"/>
                <w:color w:val="000000"/>
                <w:sz w:val="20"/>
                <w:szCs w:val="20"/>
              </w:rPr>
              <w:t>шафте</w:t>
            </w:r>
            <w:proofErr w:type="spellEnd"/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 на расстоянии 90 и 100 см от дистального кончика для сокращения времени облучения. Номинальное давление раздувания баллона 14 атм., максимальное давление разрыва – 20 атм., рабочий профиль – от 0,028" для диаметра 2,00 мм до 0,037" для диаметра 4,00 мм. Таблица соответствия в упаковке. Диаметр требуемого </w:t>
            </w:r>
            <w:proofErr w:type="spellStart"/>
            <w:r w:rsidRPr="00772E40">
              <w:rPr>
                <w:rFonts w:cs="Times New Roman"/>
                <w:color w:val="000000"/>
                <w:sz w:val="20"/>
                <w:szCs w:val="20"/>
              </w:rPr>
              <w:t>стента</w:t>
            </w:r>
            <w:proofErr w:type="spellEnd"/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/>
                <w:color w:val="000000"/>
                <w:sz w:val="20"/>
                <w:szCs w:val="20"/>
              </w:rPr>
              <w:t>4.0</w:t>
            </w:r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 мм, длина </w:t>
            </w:r>
            <w:r>
              <w:rPr>
                <w:rFonts w:cs="Times New Roman"/>
                <w:color w:val="000000"/>
                <w:sz w:val="20"/>
                <w:szCs w:val="20"/>
              </w:rPr>
              <w:t>15</w:t>
            </w:r>
            <w:r w:rsidRPr="00772E40">
              <w:rPr>
                <w:rFonts w:cs="Times New Roman"/>
                <w:color w:val="000000"/>
                <w:sz w:val="20"/>
                <w:szCs w:val="20"/>
              </w:rPr>
              <w:t xml:space="preserve"> мм.</w:t>
            </w:r>
          </w:p>
        </w:tc>
        <w:tc>
          <w:tcPr>
            <w:tcW w:w="1388" w:type="dxa"/>
            <w:vAlign w:val="center"/>
          </w:tcPr>
          <w:p w:rsidR="00D54FB2" w:rsidRPr="00D54FB2" w:rsidRDefault="00D54FB2" w:rsidP="00C07756">
            <w:pPr>
              <w:keepNext/>
              <w:spacing w:before="28" w:after="28" w:line="240" w:lineRule="auto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D54FB2">
              <w:rPr>
                <w:rFonts w:eastAsia="Times New Roman" w:cs="Times New Roman"/>
                <w:sz w:val="20"/>
                <w:szCs w:val="24"/>
                <w:lang w:eastAsia="ru-RU"/>
              </w:rPr>
              <w:t>3</w:t>
            </w:r>
          </w:p>
        </w:tc>
      </w:tr>
      <w:tr w:rsidR="00D54FB2" w:rsidRPr="00FB084D" w:rsidTr="00DD5F94">
        <w:trPr>
          <w:trHeight w:val="20"/>
        </w:trPr>
        <w:tc>
          <w:tcPr>
            <w:tcW w:w="567" w:type="dxa"/>
            <w:vAlign w:val="center"/>
          </w:tcPr>
          <w:p w:rsidR="00D54FB2" w:rsidRPr="00FB084D" w:rsidRDefault="00D54FB2" w:rsidP="00C0775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13" w:firstLine="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007" w:type="dxa"/>
            <w:vAlign w:val="center"/>
          </w:tcPr>
          <w:p w:rsidR="00D54FB2" w:rsidRPr="009217E9" w:rsidRDefault="00D54FB2" w:rsidP="00C07756">
            <w:pPr>
              <w:spacing w:after="0" w:line="240" w:lineRule="auto"/>
              <w:rPr>
                <w:sz w:val="20"/>
              </w:rPr>
            </w:pPr>
            <w:r w:rsidRPr="009217E9">
              <w:rPr>
                <w:sz w:val="20"/>
              </w:rPr>
              <w:t xml:space="preserve">Катетер проводниковый </w:t>
            </w:r>
            <w:proofErr w:type="spellStart"/>
            <w:r w:rsidRPr="009217E9">
              <w:rPr>
                <w:sz w:val="20"/>
              </w:rPr>
              <w:t>Adroit</w:t>
            </w:r>
            <w:proofErr w:type="spellEnd"/>
            <w:r w:rsidRPr="009217E9">
              <w:rPr>
                <w:sz w:val="20"/>
              </w:rPr>
              <w:t xml:space="preserve"> 6F .072 XB 3.5 100 см</w:t>
            </w:r>
          </w:p>
        </w:tc>
        <w:tc>
          <w:tcPr>
            <w:tcW w:w="11198" w:type="dxa"/>
          </w:tcPr>
          <w:p w:rsidR="00D54FB2" w:rsidRPr="00FB084D" w:rsidRDefault="00D54FB2" w:rsidP="00C07756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2C1B5E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Катетер проводниковый периферический. Материал катетера – наружный слой – нейлон, средняя часть – армированная двухслойная стальная оплетка, внутренний слой – PTFE (политетрафторэтилен), дистальный кончик </w:t>
            </w:r>
            <w:proofErr w:type="spellStart"/>
            <w:r w:rsidRPr="002C1B5E">
              <w:rPr>
                <w:rFonts w:eastAsia="Times New Roman" w:cs="Times New Roman"/>
                <w:sz w:val="20"/>
                <w:szCs w:val="24"/>
                <w:lang w:eastAsia="ru-RU"/>
              </w:rPr>
              <w:t>рентгенконтрастный</w:t>
            </w:r>
            <w:proofErr w:type="spellEnd"/>
            <w:r w:rsidRPr="002C1B5E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(длина 2,5 или 16 мм). Характеристики: </w:t>
            </w:r>
            <w:proofErr w:type="spellStart"/>
            <w:r w:rsidRPr="002C1B5E">
              <w:rPr>
                <w:rFonts w:eastAsia="Times New Roman" w:cs="Times New Roman"/>
                <w:sz w:val="20"/>
                <w:szCs w:val="24"/>
                <w:lang w:eastAsia="ru-RU"/>
              </w:rPr>
              <w:t>термосплавка</w:t>
            </w:r>
            <w:proofErr w:type="spellEnd"/>
            <w:r w:rsidRPr="002C1B5E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2C1B5E">
              <w:rPr>
                <w:rFonts w:eastAsia="Times New Roman" w:cs="Times New Roman"/>
                <w:sz w:val="20"/>
                <w:szCs w:val="24"/>
                <w:lang w:eastAsia="ru-RU"/>
              </w:rPr>
              <w:t>отдельных</w:t>
            </w:r>
            <w:proofErr w:type="gramEnd"/>
            <w:r w:rsidRPr="002C1B5E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сегментом (мягкого кончика, формирующейся части, основного </w:t>
            </w:r>
            <w:proofErr w:type="spellStart"/>
            <w:r w:rsidRPr="002C1B5E">
              <w:rPr>
                <w:rFonts w:eastAsia="Times New Roman" w:cs="Times New Roman"/>
                <w:sz w:val="20"/>
                <w:szCs w:val="24"/>
                <w:lang w:eastAsia="ru-RU"/>
              </w:rPr>
              <w:t>шафта</w:t>
            </w:r>
            <w:proofErr w:type="spellEnd"/>
            <w:r w:rsidRPr="002C1B5E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), кончик мягкий, гибкий, </w:t>
            </w:r>
            <w:proofErr w:type="spellStart"/>
            <w:r w:rsidRPr="002C1B5E">
              <w:rPr>
                <w:rFonts w:eastAsia="Times New Roman" w:cs="Times New Roman"/>
                <w:sz w:val="20"/>
                <w:szCs w:val="24"/>
                <w:lang w:eastAsia="ru-RU"/>
              </w:rPr>
              <w:t>атравматичный</w:t>
            </w:r>
            <w:proofErr w:type="spellEnd"/>
            <w:r w:rsidRPr="002C1B5E">
              <w:rPr>
                <w:rFonts w:eastAsia="Times New Roman" w:cs="Times New Roman"/>
                <w:sz w:val="20"/>
                <w:szCs w:val="24"/>
                <w:lang w:eastAsia="ru-RU"/>
              </w:rPr>
              <w:t>. «Гибридная технология» оплетки увеличивает внутренний просвет и обеспечивает поддержку во время манипуляции. Армирование стенки катетера стальной сеткой препятствует перегибанию устройства в местах анатомических изгибов.  Постоянный внутренний просвет по всей длине. Внутренний просвет катетера: 0.072 дюйма. 1 единица в упаковке. Диаметр 6F. Размеры: длина 100 см. Формы кончика</w:t>
            </w:r>
            <w:r w:rsidRPr="006B7390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 w:rsidRPr="00D30872">
              <w:rPr>
                <w:rFonts w:cs="Times New Roman"/>
                <w:color w:val="000000"/>
                <w:sz w:val="22"/>
              </w:rPr>
              <w:t>XB 3.5</w:t>
            </w:r>
          </w:p>
        </w:tc>
        <w:tc>
          <w:tcPr>
            <w:tcW w:w="1388" w:type="dxa"/>
            <w:vAlign w:val="center"/>
          </w:tcPr>
          <w:p w:rsidR="00D54FB2" w:rsidRPr="00D54FB2" w:rsidRDefault="00D54FB2" w:rsidP="00C07756">
            <w:pPr>
              <w:keepNext/>
              <w:spacing w:before="28" w:after="28" w:line="240" w:lineRule="auto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D54FB2">
              <w:rPr>
                <w:rFonts w:eastAsia="Times New Roman" w:cs="Times New Roman"/>
                <w:sz w:val="20"/>
                <w:szCs w:val="24"/>
                <w:lang w:eastAsia="ru-RU"/>
              </w:rPr>
              <w:t>10</w:t>
            </w:r>
          </w:p>
        </w:tc>
      </w:tr>
      <w:tr w:rsidR="00D54FB2" w:rsidRPr="00FB084D" w:rsidTr="00DD5F94">
        <w:trPr>
          <w:trHeight w:val="20"/>
        </w:trPr>
        <w:tc>
          <w:tcPr>
            <w:tcW w:w="567" w:type="dxa"/>
            <w:vAlign w:val="center"/>
          </w:tcPr>
          <w:p w:rsidR="00D54FB2" w:rsidRPr="00FB084D" w:rsidRDefault="00D54FB2" w:rsidP="00C0775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13" w:firstLine="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007" w:type="dxa"/>
            <w:vAlign w:val="center"/>
          </w:tcPr>
          <w:p w:rsidR="00D54FB2" w:rsidRPr="009217E9" w:rsidRDefault="00D54FB2" w:rsidP="00C07756">
            <w:pPr>
              <w:spacing w:after="0" w:line="240" w:lineRule="auto"/>
              <w:rPr>
                <w:sz w:val="20"/>
              </w:rPr>
            </w:pPr>
            <w:r w:rsidRPr="009217E9">
              <w:rPr>
                <w:sz w:val="20"/>
              </w:rPr>
              <w:t xml:space="preserve">катетер </w:t>
            </w:r>
            <w:proofErr w:type="spellStart"/>
            <w:r w:rsidRPr="009217E9">
              <w:rPr>
                <w:sz w:val="20"/>
              </w:rPr>
              <w:t>Guidezilla</w:t>
            </w:r>
            <w:proofErr w:type="spellEnd"/>
            <w:r w:rsidRPr="009217E9">
              <w:rPr>
                <w:sz w:val="20"/>
              </w:rPr>
              <w:t xml:space="preserve"> </w:t>
            </w:r>
            <w:proofErr w:type="spellStart"/>
            <w:r w:rsidRPr="009217E9">
              <w:rPr>
                <w:sz w:val="20"/>
              </w:rPr>
              <w:t>Boston</w:t>
            </w:r>
            <w:proofErr w:type="spellEnd"/>
          </w:p>
        </w:tc>
        <w:tc>
          <w:tcPr>
            <w:tcW w:w="11198" w:type="dxa"/>
          </w:tcPr>
          <w:p w:rsidR="00D54FB2" w:rsidRPr="00FB084D" w:rsidRDefault="00D54FB2" w:rsidP="00C07756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8043D6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Катетер для обеспечения улучшенной поддержки проводниковому катетеру </w:t>
            </w:r>
            <w:proofErr w:type="spellStart"/>
            <w:r w:rsidRPr="008043D6">
              <w:rPr>
                <w:rFonts w:eastAsia="Times New Roman" w:cs="Times New Roman"/>
                <w:sz w:val="20"/>
                <w:szCs w:val="24"/>
                <w:lang w:eastAsia="ru-RU"/>
              </w:rPr>
              <w:t>Guidezilla</w:t>
            </w:r>
            <w:proofErr w:type="spellEnd"/>
            <w:r w:rsidRPr="008043D6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. Катетер для поддержки проводникового катетера при проведении интервенционных процедур на коронарных и периферических артериях. Диаметр </w:t>
            </w:r>
            <w:proofErr w:type="spellStart"/>
            <w:r w:rsidRPr="008043D6">
              <w:rPr>
                <w:rFonts w:eastAsia="Times New Roman" w:cs="Times New Roman"/>
                <w:sz w:val="20"/>
                <w:szCs w:val="24"/>
                <w:lang w:eastAsia="ru-RU"/>
              </w:rPr>
              <w:t>микрокатетера</w:t>
            </w:r>
            <w:proofErr w:type="spellEnd"/>
            <w:r w:rsidRPr="008043D6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не более 6F.  Наружный диаметр 0,066"(1,68 мм), внутренний диаметр 0,057" (1,45  мм). Гидрофильное покрытие </w:t>
            </w:r>
            <w:proofErr w:type="spellStart"/>
            <w:r w:rsidRPr="008043D6">
              <w:rPr>
                <w:rFonts w:eastAsia="Times New Roman" w:cs="Times New Roman"/>
                <w:sz w:val="20"/>
                <w:szCs w:val="24"/>
                <w:lang w:eastAsia="ru-RU"/>
              </w:rPr>
              <w:t>микрокатетера</w:t>
            </w:r>
            <w:proofErr w:type="spellEnd"/>
            <w:r w:rsidRPr="008043D6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. Мягкий </w:t>
            </w:r>
            <w:proofErr w:type="spellStart"/>
            <w:r w:rsidRPr="008043D6">
              <w:rPr>
                <w:rFonts w:eastAsia="Times New Roman" w:cs="Times New Roman"/>
                <w:sz w:val="20"/>
                <w:szCs w:val="24"/>
                <w:lang w:eastAsia="ru-RU"/>
              </w:rPr>
              <w:t>атравматичный</w:t>
            </w:r>
            <w:proofErr w:type="spellEnd"/>
            <w:r w:rsidRPr="008043D6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кончик. Наличие двух </w:t>
            </w:r>
            <w:proofErr w:type="spellStart"/>
            <w:r w:rsidRPr="008043D6">
              <w:rPr>
                <w:rFonts w:eastAsia="Times New Roman" w:cs="Times New Roman"/>
                <w:sz w:val="20"/>
                <w:szCs w:val="24"/>
                <w:lang w:eastAsia="ru-RU"/>
              </w:rPr>
              <w:t>рентгеноконтрастных</w:t>
            </w:r>
            <w:proofErr w:type="spellEnd"/>
            <w:r w:rsidRPr="008043D6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маркеров на дистальном и проксимальном концах </w:t>
            </w:r>
            <w:proofErr w:type="spellStart"/>
            <w:r w:rsidRPr="008043D6">
              <w:rPr>
                <w:rFonts w:eastAsia="Times New Roman" w:cs="Times New Roman"/>
                <w:sz w:val="20"/>
                <w:szCs w:val="24"/>
                <w:lang w:eastAsia="ru-RU"/>
              </w:rPr>
              <w:t>микрокатетера</w:t>
            </w:r>
            <w:proofErr w:type="spellEnd"/>
            <w:r w:rsidRPr="008043D6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. Длина проксимального </w:t>
            </w:r>
            <w:proofErr w:type="spellStart"/>
            <w:r w:rsidRPr="008043D6">
              <w:rPr>
                <w:rFonts w:eastAsia="Times New Roman" w:cs="Times New Roman"/>
                <w:sz w:val="20"/>
                <w:szCs w:val="24"/>
                <w:lang w:eastAsia="ru-RU"/>
              </w:rPr>
              <w:t>шафта</w:t>
            </w:r>
            <w:proofErr w:type="spellEnd"/>
            <w:r w:rsidRPr="008043D6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стальной </w:t>
            </w:r>
            <w:proofErr w:type="spellStart"/>
            <w:r w:rsidRPr="008043D6">
              <w:rPr>
                <w:rFonts w:eastAsia="Times New Roman" w:cs="Times New Roman"/>
                <w:sz w:val="20"/>
                <w:szCs w:val="24"/>
                <w:lang w:eastAsia="ru-RU"/>
              </w:rPr>
              <w:t>гипотрубки</w:t>
            </w:r>
            <w:proofErr w:type="spellEnd"/>
            <w:r w:rsidRPr="008043D6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120 см. Длина дистального сегмента </w:t>
            </w:r>
            <w:proofErr w:type="spellStart"/>
            <w:r w:rsidRPr="008043D6">
              <w:rPr>
                <w:rFonts w:eastAsia="Times New Roman" w:cs="Times New Roman"/>
                <w:sz w:val="20"/>
                <w:szCs w:val="24"/>
                <w:lang w:eastAsia="ru-RU"/>
              </w:rPr>
              <w:t>микрокатетера</w:t>
            </w:r>
            <w:proofErr w:type="spellEnd"/>
            <w:r w:rsidRPr="008043D6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25 см.</w:t>
            </w:r>
          </w:p>
        </w:tc>
        <w:tc>
          <w:tcPr>
            <w:tcW w:w="1388" w:type="dxa"/>
            <w:vAlign w:val="center"/>
          </w:tcPr>
          <w:p w:rsidR="00D54FB2" w:rsidRPr="00D54FB2" w:rsidRDefault="00D54FB2" w:rsidP="00C07756">
            <w:pPr>
              <w:keepNext/>
              <w:spacing w:before="28" w:after="28" w:line="240" w:lineRule="auto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D54FB2">
              <w:rPr>
                <w:rFonts w:eastAsia="Times New Roman" w:cs="Times New Roman"/>
                <w:sz w:val="20"/>
                <w:szCs w:val="24"/>
                <w:lang w:eastAsia="ru-RU"/>
              </w:rPr>
              <w:t>3</w:t>
            </w:r>
          </w:p>
        </w:tc>
      </w:tr>
      <w:tr w:rsidR="00D54FB2" w:rsidRPr="00FB084D" w:rsidTr="00DD5F94">
        <w:trPr>
          <w:trHeight w:val="20"/>
        </w:trPr>
        <w:tc>
          <w:tcPr>
            <w:tcW w:w="567" w:type="dxa"/>
            <w:vAlign w:val="center"/>
          </w:tcPr>
          <w:p w:rsidR="00D54FB2" w:rsidRPr="00FB084D" w:rsidRDefault="00D54FB2" w:rsidP="00C0775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13" w:firstLine="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007" w:type="dxa"/>
            <w:vAlign w:val="center"/>
          </w:tcPr>
          <w:p w:rsidR="00D54FB2" w:rsidRPr="009217E9" w:rsidRDefault="00D54FB2" w:rsidP="00C07756">
            <w:pPr>
              <w:spacing w:after="0" w:line="240" w:lineRule="auto"/>
              <w:rPr>
                <w:sz w:val="20"/>
              </w:rPr>
            </w:pPr>
            <w:r w:rsidRPr="009217E9">
              <w:rPr>
                <w:sz w:val="20"/>
              </w:rPr>
              <w:t>Диагностический проводник "</w:t>
            </w:r>
            <w:proofErr w:type="spellStart"/>
            <w:r w:rsidRPr="009217E9">
              <w:rPr>
                <w:sz w:val="20"/>
              </w:rPr>
              <w:t>Эмеральд</w:t>
            </w:r>
            <w:proofErr w:type="spellEnd"/>
            <w:r w:rsidRPr="009217E9">
              <w:rPr>
                <w:sz w:val="20"/>
              </w:rPr>
              <w:t>" GW, .035", 260см, J-3</w:t>
            </w:r>
          </w:p>
        </w:tc>
        <w:tc>
          <w:tcPr>
            <w:tcW w:w="11198" w:type="dxa"/>
          </w:tcPr>
          <w:p w:rsidR="00D54FB2" w:rsidRPr="00FB084D" w:rsidRDefault="00D54FB2" w:rsidP="00C07756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2C0170">
              <w:rPr>
                <w:rFonts w:eastAsia="Times New Roman" w:cs="Times New Roman"/>
                <w:sz w:val="20"/>
                <w:szCs w:val="24"/>
                <w:lang w:eastAsia="ru-RU"/>
              </w:rPr>
              <w:t>Диагностический проводник с фиксированным внутренним стержнем. Характеристики: нержавеющая сталь. PTFE-покрытие снаружи для обеспечения гидрофильности. J-изогнутый кончик 7см. Радиус из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г</w:t>
            </w:r>
            <w:r w:rsidRPr="002C0170">
              <w:rPr>
                <w:rFonts w:eastAsia="Times New Roman" w:cs="Times New Roman"/>
                <w:sz w:val="20"/>
                <w:szCs w:val="24"/>
                <w:lang w:eastAsia="ru-RU"/>
              </w:rPr>
              <w:t>иба кончика 3мм. Диаметр 0,035 дюйма, длина 260см</w:t>
            </w:r>
          </w:p>
        </w:tc>
        <w:tc>
          <w:tcPr>
            <w:tcW w:w="1388" w:type="dxa"/>
            <w:vAlign w:val="center"/>
          </w:tcPr>
          <w:p w:rsidR="00D54FB2" w:rsidRPr="00D54FB2" w:rsidRDefault="00D54FB2" w:rsidP="00C07756">
            <w:pPr>
              <w:keepNext/>
              <w:spacing w:before="28" w:after="28" w:line="240" w:lineRule="auto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D54FB2">
              <w:rPr>
                <w:rFonts w:eastAsia="Times New Roman" w:cs="Times New Roman"/>
                <w:sz w:val="20"/>
                <w:szCs w:val="24"/>
                <w:lang w:eastAsia="ru-RU"/>
              </w:rPr>
              <w:t>30</w:t>
            </w:r>
          </w:p>
        </w:tc>
      </w:tr>
      <w:tr w:rsidR="00D54FB2" w:rsidRPr="00FB084D" w:rsidTr="00DD5F94">
        <w:trPr>
          <w:trHeight w:val="20"/>
        </w:trPr>
        <w:tc>
          <w:tcPr>
            <w:tcW w:w="567" w:type="dxa"/>
            <w:vAlign w:val="center"/>
          </w:tcPr>
          <w:p w:rsidR="00D54FB2" w:rsidRPr="00FB084D" w:rsidRDefault="00D54FB2" w:rsidP="00C0775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13" w:firstLine="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007" w:type="dxa"/>
            <w:vAlign w:val="center"/>
          </w:tcPr>
          <w:p w:rsidR="00D54FB2" w:rsidRPr="009217E9" w:rsidRDefault="00D54FB2" w:rsidP="00C07756">
            <w:pPr>
              <w:spacing w:after="0" w:line="240" w:lineRule="auto"/>
              <w:rPr>
                <w:sz w:val="20"/>
              </w:rPr>
            </w:pPr>
            <w:r w:rsidRPr="009217E9">
              <w:rPr>
                <w:sz w:val="20"/>
              </w:rPr>
              <w:t>Коронарный проводник STABILIZER MARKER WIRE 014", 180STR</w:t>
            </w:r>
          </w:p>
        </w:tc>
        <w:tc>
          <w:tcPr>
            <w:tcW w:w="11198" w:type="dxa"/>
          </w:tcPr>
          <w:p w:rsidR="00D54FB2" w:rsidRPr="00251F0B" w:rsidRDefault="00D54FB2" w:rsidP="00C07756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251F0B">
              <w:rPr>
                <w:rFonts w:eastAsia="Times New Roman" w:cs="Times New Roman"/>
                <w:sz w:val="20"/>
                <w:szCs w:val="24"/>
                <w:lang w:eastAsia="ru-RU"/>
              </w:rPr>
              <w:t>Проводник коронарный управляемый.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</w:t>
            </w:r>
            <w:r w:rsidRPr="00251F0B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Материал поддерживающего внутреннего стержня и проксимальная часть – нержавеющая сталь, покрытая </w:t>
            </w:r>
            <w:proofErr w:type="spellStart"/>
            <w:r w:rsidRPr="00251F0B">
              <w:rPr>
                <w:rFonts w:eastAsia="Times New Roman" w:cs="Times New Roman"/>
                <w:sz w:val="20"/>
                <w:szCs w:val="24"/>
                <w:lang w:eastAsia="ru-RU"/>
              </w:rPr>
              <w:t>Duraglide</w:t>
            </w:r>
            <w:proofErr w:type="spellEnd"/>
            <w:r w:rsidRPr="00251F0B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, переходная часть – </w:t>
            </w:r>
            <w:proofErr w:type="spellStart"/>
            <w:r w:rsidRPr="00251F0B">
              <w:rPr>
                <w:rFonts w:eastAsia="Times New Roman" w:cs="Times New Roman"/>
                <w:sz w:val="20"/>
                <w:szCs w:val="24"/>
                <w:lang w:eastAsia="ru-RU"/>
              </w:rPr>
              <w:t>Duraglide</w:t>
            </w:r>
            <w:proofErr w:type="spellEnd"/>
            <w:r w:rsidRPr="00251F0B">
              <w:rPr>
                <w:rFonts w:eastAsia="Times New Roman" w:cs="Times New Roman"/>
                <w:sz w:val="20"/>
                <w:szCs w:val="24"/>
                <w:lang w:eastAsia="ru-RU"/>
              </w:rPr>
              <w:t>, дистальная часть – платина.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</w:t>
            </w:r>
            <w:r w:rsidRPr="00251F0B">
              <w:rPr>
                <w:rFonts w:eastAsia="Times New Roman" w:cs="Times New Roman"/>
                <w:sz w:val="20"/>
                <w:szCs w:val="24"/>
                <w:lang w:eastAsia="ru-RU"/>
              </w:rPr>
              <w:t>Характеристики: Наружный диаметр не более 014”, Длина 180см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.</w:t>
            </w:r>
            <w:r w:rsidRPr="00251F0B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, диаметр внутреннего стержня – 0,0085” и 0,010”. Длина гибкого </w:t>
            </w:r>
            <w:proofErr w:type="spellStart"/>
            <w:r w:rsidRPr="00251F0B">
              <w:rPr>
                <w:rFonts w:eastAsia="Times New Roman" w:cs="Times New Roman"/>
                <w:sz w:val="20"/>
                <w:szCs w:val="24"/>
                <w:lang w:eastAsia="ru-RU"/>
              </w:rPr>
              <w:t>рентгенконтрастного</w:t>
            </w:r>
            <w:proofErr w:type="spellEnd"/>
            <w:r w:rsidRPr="00251F0B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кончика – 3см, Форма дистального кончика мягкой части проводника – прямая или J-образная. Тип кончика – софт и </w:t>
            </w:r>
            <w:proofErr w:type="spellStart"/>
            <w:r w:rsidRPr="00251F0B">
              <w:rPr>
                <w:rFonts w:eastAsia="Times New Roman" w:cs="Times New Roman"/>
                <w:sz w:val="20"/>
                <w:szCs w:val="24"/>
                <w:lang w:eastAsia="ru-RU"/>
              </w:rPr>
              <w:t>суперсофт</w:t>
            </w:r>
            <w:proofErr w:type="spellEnd"/>
            <w:r w:rsidRPr="00251F0B">
              <w:rPr>
                <w:rFonts w:eastAsia="Times New Roman" w:cs="Times New Roman"/>
                <w:sz w:val="20"/>
                <w:szCs w:val="24"/>
                <w:lang w:eastAsia="ru-RU"/>
              </w:rPr>
              <w:t>.</w:t>
            </w:r>
          </w:p>
          <w:p w:rsidR="00D54FB2" w:rsidRPr="00FB084D" w:rsidRDefault="00D54FB2" w:rsidP="00C07756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251F0B">
              <w:rPr>
                <w:rFonts w:eastAsia="Times New Roman" w:cs="Times New Roman"/>
                <w:sz w:val="20"/>
                <w:szCs w:val="24"/>
                <w:lang w:eastAsia="ru-RU"/>
              </w:rPr>
              <w:t>PTFE-покрытие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</w:t>
            </w:r>
            <w:r w:rsidRPr="00251F0B">
              <w:rPr>
                <w:rFonts w:eastAsia="Times New Roman" w:cs="Times New Roman"/>
                <w:sz w:val="20"/>
                <w:szCs w:val="24"/>
                <w:lang w:eastAsia="ru-RU"/>
              </w:rPr>
              <w:t>(политетрафторэтилен) дистальной части.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</w:t>
            </w:r>
          </w:p>
        </w:tc>
        <w:tc>
          <w:tcPr>
            <w:tcW w:w="1388" w:type="dxa"/>
            <w:vAlign w:val="center"/>
          </w:tcPr>
          <w:p w:rsidR="00D54FB2" w:rsidRPr="00D54FB2" w:rsidRDefault="00D54FB2" w:rsidP="00C07756">
            <w:pPr>
              <w:keepNext/>
              <w:spacing w:before="28" w:after="28" w:line="240" w:lineRule="auto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D54FB2">
              <w:rPr>
                <w:rFonts w:eastAsia="Times New Roman" w:cs="Times New Roman"/>
                <w:sz w:val="20"/>
                <w:szCs w:val="24"/>
                <w:lang w:eastAsia="ru-RU"/>
              </w:rPr>
              <w:t>5</w:t>
            </w:r>
          </w:p>
        </w:tc>
      </w:tr>
      <w:tr w:rsidR="00D54FB2" w:rsidRPr="00FB084D" w:rsidTr="00DD5F94">
        <w:trPr>
          <w:trHeight w:val="20"/>
        </w:trPr>
        <w:tc>
          <w:tcPr>
            <w:tcW w:w="567" w:type="dxa"/>
            <w:vAlign w:val="center"/>
          </w:tcPr>
          <w:p w:rsidR="00D54FB2" w:rsidRPr="00FB084D" w:rsidRDefault="00D54FB2" w:rsidP="00C0775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13" w:firstLine="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007" w:type="dxa"/>
            <w:vAlign w:val="center"/>
          </w:tcPr>
          <w:p w:rsidR="00D54FB2" w:rsidRPr="009217E9" w:rsidRDefault="00D54FB2" w:rsidP="00C07756">
            <w:pPr>
              <w:spacing w:after="0" w:line="240" w:lineRule="auto"/>
              <w:rPr>
                <w:sz w:val="20"/>
              </w:rPr>
            </w:pPr>
            <w:r w:rsidRPr="009217E9">
              <w:rPr>
                <w:sz w:val="20"/>
              </w:rPr>
              <w:t xml:space="preserve">проводник интервенционный </w:t>
            </w:r>
            <w:proofErr w:type="spellStart"/>
            <w:r w:rsidRPr="009217E9">
              <w:rPr>
                <w:sz w:val="20"/>
              </w:rPr>
              <w:t>Command</w:t>
            </w:r>
            <w:proofErr w:type="spellEnd"/>
            <w:r w:rsidRPr="009217E9">
              <w:rPr>
                <w:sz w:val="20"/>
              </w:rPr>
              <w:t xml:space="preserve"> ES 300см </w:t>
            </w:r>
            <w:proofErr w:type="spellStart"/>
            <w:r w:rsidRPr="009217E9">
              <w:rPr>
                <w:sz w:val="20"/>
              </w:rPr>
              <w:t>Abbott</w:t>
            </w:r>
            <w:proofErr w:type="spellEnd"/>
          </w:p>
        </w:tc>
        <w:tc>
          <w:tcPr>
            <w:tcW w:w="11198" w:type="dxa"/>
          </w:tcPr>
          <w:p w:rsidR="00D54FB2" w:rsidRPr="00FB084D" w:rsidRDefault="00D54FB2" w:rsidP="00C07756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Проводник периферический. </w:t>
            </w:r>
            <w:r w:rsidRPr="006D405A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Диаметр 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0.014 </w:t>
            </w:r>
            <w:r w:rsidRPr="006D405A">
              <w:rPr>
                <w:rFonts w:eastAsia="Times New Roman" w:cs="Times New Roman"/>
                <w:sz w:val="20"/>
                <w:szCs w:val="24"/>
                <w:lang w:eastAsia="ru-RU"/>
              </w:rPr>
              <w:t>дюйм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. </w:t>
            </w:r>
            <w:r w:rsidRPr="006D405A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Длина 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300 </w:t>
            </w:r>
            <w:r w:rsidRPr="006D405A">
              <w:rPr>
                <w:rFonts w:eastAsia="Times New Roman" w:cs="Times New Roman"/>
                <w:sz w:val="20"/>
                <w:szCs w:val="24"/>
                <w:lang w:eastAsia="ru-RU"/>
              </w:rPr>
              <w:t>см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. </w:t>
            </w:r>
            <w:r w:rsidRPr="006D405A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Комбинированный </w:t>
            </w:r>
            <w:proofErr w:type="gramStart"/>
            <w:r w:rsidRPr="006D405A">
              <w:rPr>
                <w:rFonts w:eastAsia="Times New Roman" w:cs="Times New Roman"/>
                <w:sz w:val="20"/>
                <w:szCs w:val="24"/>
                <w:lang w:eastAsia="ru-RU"/>
              </w:rPr>
              <w:t>сердечник</w:t>
            </w:r>
            <w:proofErr w:type="gramEnd"/>
            <w:r w:rsidRPr="006D405A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из стали  повышенной эластичности покрытый теф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лонов в проксимальном сегменте. </w:t>
            </w:r>
            <w:r w:rsidRPr="006D405A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Дистальный сегмент выполнен из </w:t>
            </w:r>
            <w:proofErr w:type="gramStart"/>
            <w:r w:rsidRPr="006D405A">
              <w:rPr>
                <w:rFonts w:eastAsia="Times New Roman" w:cs="Times New Roman"/>
                <w:sz w:val="20"/>
                <w:szCs w:val="24"/>
                <w:lang w:eastAsia="ru-RU"/>
              </w:rPr>
              <w:t>никель-титанового</w:t>
            </w:r>
            <w:proofErr w:type="gramEnd"/>
            <w:r w:rsidRPr="006D405A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сплава с </w:t>
            </w:r>
            <w:proofErr w:type="spellStart"/>
            <w:r w:rsidRPr="006D405A">
              <w:rPr>
                <w:rFonts w:eastAsia="Times New Roman" w:cs="Times New Roman"/>
                <w:sz w:val="20"/>
                <w:szCs w:val="24"/>
                <w:lang w:eastAsia="ru-RU"/>
              </w:rPr>
              <w:t>рентге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ноконтрастной</w:t>
            </w:r>
            <w:proofErr w:type="spellEnd"/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оплеткой кончика. </w:t>
            </w:r>
            <w:r w:rsidRPr="006D405A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Длина </w:t>
            </w:r>
            <w:proofErr w:type="spellStart"/>
            <w:r w:rsidRPr="006D405A">
              <w:rPr>
                <w:rFonts w:eastAsia="Times New Roman" w:cs="Times New Roman"/>
                <w:sz w:val="20"/>
                <w:szCs w:val="24"/>
                <w:lang w:eastAsia="ru-RU"/>
              </w:rPr>
              <w:t>рентгеноконтрастной</w:t>
            </w:r>
            <w:proofErr w:type="spellEnd"/>
            <w:r w:rsidRPr="006D405A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части оплетки кончика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</w:t>
            </w:r>
            <w:r w:rsidRPr="006D405A">
              <w:rPr>
                <w:rFonts w:eastAsia="Times New Roman" w:cs="Times New Roman"/>
                <w:sz w:val="20"/>
                <w:szCs w:val="24"/>
                <w:lang w:eastAsia="ru-RU"/>
              </w:rPr>
              <w:t>не менее 3.0 см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. </w:t>
            </w:r>
            <w:r w:rsidRPr="006D405A">
              <w:rPr>
                <w:rFonts w:eastAsia="Times New Roman" w:cs="Times New Roman"/>
                <w:sz w:val="20"/>
                <w:szCs w:val="24"/>
                <w:lang w:eastAsia="ru-RU"/>
              </w:rPr>
              <w:t>Параболический профиль сужения сердечника со сплющенной в виде лопатки вершиной без допо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лнительных вставок на конце. </w:t>
            </w:r>
            <w:r w:rsidRPr="006D405A">
              <w:rPr>
                <w:rFonts w:eastAsia="Times New Roman" w:cs="Times New Roman"/>
                <w:sz w:val="20"/>
                <w:szCs w:val="24"/>
                <w:lang w:eastAsia="ru-RU"/>
              </w:rPr>
              <w:t>Полимерное покрытие дистальной части, включая оплетку кончика длиной</w:t>
            </w:r>
            <w:r w:rsidRPr="006D405A">
              <w:rPr>
                <w:rFonts w:eastAsia="Times New Roman" w:cs="Times New Roman"/>
                <w:sz w:val="20"/>
                <w:szCs w:val="24"/>
                <w:lang w:eastAsia="ru-RU"/>
              </w:rPr>
              <w:tab/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</w:t>
            </w:r>
            <w:r w:rsidRPr="006D405A">
              <w:rPr>
                <w:rFonts w:eastAsia="Times New Roman" w:cs="Times New Roman"/>
                <w:sz w:val="20"/>
                <w:szCs w:val="24"/>
                <w:lang w:eastAsia="ru-RU"/>
              </w:rPr>
              <w:t>не менее 28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см. </w:t>
            </w:r>
            <w:r w:rsidRPr="006D405A">
              <w:rPr>
                <w:rFonts w:eastAsia="Times New Roman" w:cs="Times New Roman"/>
                <w:sz w:val="20"/>
                <w:szCs w:val="24"/>
                <w:lang w:eastAsia="ru-RU"/>
              </w:rPr>
              <w:t>Длина дистального сегмента с гидрофильным покрытием</w:t>
            </w:r>
            <w:r w:rsidRPr="006D405A">
              <w:rPr>
                <w:rFonts w:eastAsia="Times New Roman" w:cs="Times New Roman"/>
                <w:sz w:val="20"/>
                <w:szCs w:val="24"/>
                <w:lang w:eastAsia="ru-RU"/>
              </w:rPr>
              <w:tab/>
              <w:t>не менее 41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см. </w:t>
            </w:r>
            <w:r w:rsidRPr="006D405A">
              <w:rPr>
                <w:rFonts w:eastAsia="Times New Roman" w:cs="Times New Roman"/>
                <w:sz w:val="20"/>
                <w:szCs w:val="24"/>
                <w:lang w:eastAsia="ru-RU"/>
              </w:rPr>
              <w:t>Форма кончика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п</w:t>
            </w:r>
            <w:r w:rsidRPr="006D405A">
              <w:rPr>
                <w:rFonts w:eastAsia="Times New Roman" w:cs="Times New Roman"/>
                <w:sz w:val="20"/>
                <w:szCs w:val="24"/>
                <w:lang w:eastAsia="ru-RU"/>
              </w:rPr>
              <w:t>рямой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. Жесткость кончика </w:t>
            </w:r>
            <w:r w:rsidRPr="006D405A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не менее 3,5 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г. </w:t>
            </w:r>
            <w:r w:rsidRPr="006D405A">
              <w:rPr>
                <w:rFonts w:eastAsia="Times New Roman" w:cs="Times New Roman"/>
                <w:sz w:val="20"/>
                <w:szCs w:val="24"/>
                <w:lang w:eastAsia="ru-RU"/>
              </w:rPr>
              <w:t>Степень поддержки в дистальной части: повышенная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. </w:t>
            </w:r>
            <w:r w:rsidRPr="006D405A">
              <w:rPr>
                <w:rFonts w:eastAsia="Times New Roman" w:cs="Times New Roman"/>
                <w:sz w:val="20"/>
                <w:szCs w:val="24"/>
                <w:lang w:eastAsia="ru-RU"/>
              </w:rPr>
              <w:t>Одноразовый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Стерильный.</w:t>
            </w:r>
          </w:p>
        </w:tc>
        <w:tc>
          <w:tcPr>
            <w:tcW w:w="1388" w:type="dxa"/>
            <w:vAlign w:val="center"/>
          </w:tcPr>
          <w:p w:rsidR="00D54FB2" w:rsidRPr="00D54FB2" w:rsidRDefault="00D54FB2" w:rsidP="00C07756">
            <w:pPr>
              <w:keepNext/>
              <w:spacing w:before="28" w:after="28" w:line="240" w:lineRule="auto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D54FB2">
              <w:rPr>
                <w:rFonts w:eastAsia="Times New Roman" w:cs="Times New Roman"/>
                <w:sz w:val="20"/>
                <w:szCs w:val="24"/>
                <w:lang w:eastAsia="ru-RU"/>
              </w:rPr>
              <w:t>5</w:t>
            </w:r>
          </w:p>
        </w:tc>
      </w:tr>
      <w:tr w:rsidR="00D54FB2" w:rsidRPr="00FB084D" w:rsidTr="00DD5F94">
        <w:trPr>
          <w:trHeight w:val="20"/>
        </w:trPr>
        <w:tc>
          <w:tcPr>
            <w:tcW w:w="567" w:type="dxa"/>
            <w:vAlign w:val="center"/>
          </w:tcPr>
          <w:p w:rsidR="00D54FB2" w:rsidRPr="00FB084D" w:rsidRDefault="00D54FB2" w:rsidP="00C0775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13" w:firstLine="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007" w:type="dxa"/>
            <w:vAlign w:val="center"/>
          </w:tcPr>
          <w:p w:rsidR="00D54FB2" w:rsidRPr="009217E9" w:rsidRDefault="00D54FB2" w:rsidP="00C07756">
            <w:pPr>
              <w:spacing w:after="0" w:line="240" w:lineRule="auto"/>
              <w:rPr>
                <w:sz w:val="20"/>
              </w:rPr>
            </w:pPr>
            <w:r w:rsidRPr="009217E9">
              <w:rPr>
                <w:sz w:val="20"/>
              </w:rPr>
              <w:t xml:space="preserve">проводник интервенционный HT </w:t>
            </w:r>
            <w:proofErr w:type="spellStart"/>
            <w:r w:rsidRPr="009217E9">
              <w:rPr>
                <w:sz w:val="20"/>
              </w:rPr>
              <w:t>Whisper</w:t>
            </w:r>
            <w:proofErr w:type="spellEnd"/>
            <w:r w:rsidRPr="009217E9">
              <w:rPr>
                <w:sz w:val="20"/>
              </w:rPr>
              <w:t xml:space="preserve"> MS 190см </w:t>
            </w:r>
            <w:proofErr w:type="spellStart"/>
            <w:r w:rsidRPr="009217E9">
              <w:rPr>
                <w:sz w:val="20"/>
              </w:rPr>
              <w:t>Abbott</w:t>
            </w:r>
            <w:proofErr w:type="spellEnd"/>
          </w:p>
        </w:tc>
        <w:tc>
          <w:tcPr>
            <w:tcW w:w="11198" w:type="dxa"/>
          </w:tcPr>
          <w:p w:rsidR="00D54FB2" w:rsidRPr="00FB084D" w:rsidRDefault="00D54FB2" w:rsidP="00C07756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B6317E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0.014" проводник длиной 190см. Сердечник из стали 304V повышенной эластичности с </w:t>
            </w:r>
            <w:proofErr w:type="spellStart"/>
            <w:r w:rsidRPr="00B6317E">
              <w:rPr>
                <w:rFonts w:eastAsia="Times New Roman" w:cs="Times New Roman"/>
                <w:sz w:val="20"/>
                <w:szCs w:val="24"/>
                <w:lang w:eastAsia="ru-RU"/>
              </w:rPr>
              <w:t>платино</w:t>
            </w:r>
            <w:proofErr w:type="spellEnd"/>
            <w:r w:rsidRPr="00B6317E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-никелевой </w:t>
            </w:r>
            <w:proofErr w:type="spellStart"/>
            <w:r w:rsidRPr="00B6317E">
              <w:rPr>
                <w:rFonts w:eastAsia="Times New Roman" w:cs="Times New Roman"/>
                <w:sz w:val="20"/>
                <w:szCs w:val="24"/>
                <w:lang w:eastAsia="ru-RU"/>
              </w:rPr>
              <w:t>рентгеноконтрастной</w:t>
            </w:r>
            <w:proofErr w:type="spellEnd"/>
            <w:r w:rsidRPr="00B6317E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оплеткой кончика. Параболический профиль сужения сердечника без дополнительных вставок на кончике проводника. Длина </w:t>
            </w:r>
            <w:proofErr w:type="spellStart"/>
            <w:r w:rsidRPr="00B6317E">
              <w:rPr>
                <w:rFonts w:eastAsia="Times New Roman" w:cs="Times New Roman"/>
                <w:sz w:val="20"/>
                <w:szCs w:val="24"/>
                <w:lang w:eastAsia="ru-RU"/>
              </w:rPr>
              <w:t>рентгеноконтрастной</w:t>
            </w:r>
            <w:proofErr w:type="spellEnd"/>
            <w:r w:rsidRPr="00B6317E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части оплетки кончика 3см. </w:t>
            </w:r>
            <w:proofErr w:type="spellStart"/>
            <w:r w:rsidRPr="00B6317E">
              <w:rPr>
                <w:rFonts w:eastAsia="Times New Roman" w:cs="Times New Roman"/>
                <w:sz w:val="20"/>
                <w:szCs w:val="24"/>
                <w:lang w:eastAsia="ru-RU"/>
              </w:rPr>
              <w:t>Вольфрамсодержащее</w:t>
            </w:r>
            <w:proofErr w:type="spellEnd"/>
            <w:r w:rsidRPr="00B6317E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полиуретановое покрытие дистальной </w:t>
            </w:r>
            <w:proofErr w:type="gramStart"/>
            <w:r w:rsidRPr="00B6317E">
              <w:rPr>
                <w:rFonts w:eastAsia="Times New Roman" w:cs="Times New Roman"/>
                <w:sz w:val="20"/>
                <w:szCs w:val="24"/>
                <w:lang w:eastAsia="ru-RU"/>
              </w:rPr>
              <w:t>части</w:t>
            </w:r>
            <w:proofErr w:type="gramEnd"/>
            <w:r w:rsidRPr="00B6317E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включая </w:t>
            </w:r>
            <w:r w:rsidRPr="00B6317E">
              <w:rPr>
                <w:rFonts w:eastAsia="Times New Roman" w:cs="Times New Roman"/>
                <w:sz w:val="20"/>
                <w:szCs w:val="24"/>
                <w:lang w:eastAsia="ru-RU"/>
              </w:rPr>
              <w:lastRenderedPageBreak/>
              <w:t xml:space="preserve">оплетку кончика. Гидрофильное покрытие дистальной части на основе </w:t>
            </w:r>
            <w:proofErr w:type="spellStart"/>
            <w:r w:rsidRPr="00B6317E">
              <w:rPr>
                <w:rFonts w:eastAsia="Times New Roman" w:cs="Times New Roman"/>
                <w:sz w:val="20"/>
                <w:szCs w:val="24"/>
                <w:lang w:eastAsia="ru-RU"/>
              </w:rPr>
              <w:t>полиэтиленоксида</w:t>
            </w:r>
            <w:proofErr w:type="spellEnd"/>
            <w:r w:rsidRPr="00B6317E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или </w:t>
            </w:r>
            <w:proofErr w:type="spellStart"/>
            <w:r w:rsidRPr="00B6317E">
              <w:rPr>
                <w:rFonts w:eastAsia="Times New Roman" w:cs="Times New Roman"/>
                <w:sz w:val="20"/>
                <w:szCs w:val="24"/>
                <w:lang w:eastAsia="ru-RU"/>
              </w:rPr>
              <w:t>поливинилпирролидона</w:t>
            </w:r>
            <w:proofErr w:type="spellEnd"/>
            <w:r w:rsidRPr="00B6317E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поверх </w:t>
            </w:r>
            <w:proofErr w:type="gramStart"/>
            <w:r w:rsidRPr="00B6317E">
              <w:rPr>
                <w:rFonts w:eastAsia="Times New Roman" w:cs="Times New Roman"/>
                <w:sz w:val="20"/>
                <w:szCs w:val="24"/>
                <w:lang w:eastAsia="ru-RU"/>
              </w:rPr>
              <w:t>полимерного</w:t>
            </w:r>
            <w:proofErr w:type="gramEnd"/>
            <w:r w:rsidRPr="00B6317E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. Уровень поддержки в дистальной части: жесткий  - 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5</w:t>
            </w:r>
            <w:r w:rsidRPr="00B6317E">
              <w:rPr>
                <w:rFonts w:eastAsia="Times New Roman" w:cs="Times New Roman"/>
                <w:sz w:val="20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</w:t>
            </w:r>
            <w:r w:rsidRPr="00B6317E">
              <w:rPr>
                <w:rFonts w:eastAsia="Times New Roman" w:cs="Times New Roman"/>
                <w:sz w:val="20"/>
                <w:szCs w:val="24"/>
                <w:lang w:eastAsia="ru-RU"/>
              </w:rPr>
              <w:t>г. Форма кончика: прямой, J-тип. Жесткость кончика: MS - 1.0г</w:t>
            </w:r>
          </w:p>
        </w:tc>
        <w:tc>
          <w:tcPr>
            <w:tcW w:w="1388" w:type="dxa"/>
            <w:vAlign w:val="center"/>
          </w:tcPr>
          <w:p w:rsidR="00D54FB2" w:rsidRPr="00D54FB2" w:rsidRDefault="00D54FB2" w:rsidP="00C07756">
            <w:pPr>
              <w:keepNext/>
              <w:spacing w:before="28" w:after="28" w:line="240" w:lineRule="auto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D54FB2">
              <w:rPr>
                <w:rFonts w:eastAsia="Times New Roman" w:cs="Times New Roman"/>
                <w:sz w:val="20"/>
                <w:szCs w:val="24"/>
                <w:lang w:eastAsia="ru-RU"/>
              </w:rPr>
              <w:lastRenderedPageBreak/>
              <w:t>15</w:t>
            </w:r>
          </w:p>
        </w:tc>
      </w:tr>
      <w:tr w:rsidR="00D54FB2" w:rsidRPr="00357B5C" w:rsidTr="00DD5F94">
        <w:trPr>
          <w:trHeight w:val="20"/>
        </w:trPr>
        <w:tc>
          <w:tcPr>
            <w:tcW w:w="567" w:type="dxa"/>
            <w:vAlign w:val="center"/>
          </w:tcPr>
          <w:p w:rsidR="00D54FB2" w:rsidRPr="00FB084D" w:rsidRDefault="00D54FB2" w:rsidP="00C0775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13" w:firstLine="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007" w:type="dxa"/>
            <w:vAlign w:val="center"/>
          </w:tcPr>
          <w:p w:rsidR="00D54FB2" w:rsidRPr="0020760C" w:rsidRDefault="00D54FB2" w:rsidP="00C07756">
            <w:pPr>
              <w:spacing w:after="0" w:line="240" w:lineRule="auto"/>
              <w:rPr>
                <w:sz w:val="20"/>
                <w:lang w:val="en-US"/>
              </w:rPr>
            </w:pPr>
            <w:proofErr w:type="spellStart"/>
            <w:r w:rsidRPr="009217E9">
              <w:rPr>
                <w:sz w:val="20"/>
              </w:rPr>
              <w:t>микрокатетер</w:t>
            </w:r>
            <w:proofErr w:type="spellEnd"/>
            <w:r w:rsidRPr="0020760C">
              <w:rPr>
                <w:sz w:val="20"/>
                <w:lang w:val="en-US"/>
              </w:rPr>
              <w:t xml:space="preserve"> </w:t>
            </w:r>
            <w:proofErr w:type="spellStart"/>
            <w:r w:rsidRPr="0020760C">
              <w:rPr>
                <w:sz w:val="20"/>
                <w:lang w:val="en-US"/>
              </w:rPr>
              <w:t>Progreat</w:t>
            </w:r>
            <w:proofErr w:type="spellEnd"/>
            <w:r w:rsidRPr="0020760C">
              <w:rPr>
                <w:sz w:val="20"/>
                <w:lang w:val="en-US"/>
              </w:rPr>
              <w:t xml:space="preserve"> 2,7F 150</w:t>
            </w:r>
            <w:r w:rsidRPr="009217E9">
              <w:rPr>
                <w:sz w:val="20"/>
              </w:rPr>
              <w:t>см</w:t>
            </w:r>
            <w:r w:rsidRPr="0020760C">
              <w:rPr>
                <w:sz w:val="20"/>
                <w:lang w:val="en-US"/>
              </w:rPr>
              <w:t xml:space="preserve"> Terumo</w:t>
            </w:r>
          </w:p>
        </w:tc>
        <w:tc>
          <w:tcPr>
            <w:tcW w:w="11198" w:type="dxa"/>
          </w:tcPr>
          <w:p w:rsidR="00D54FB2" w:rsidRPr="00357B5C" w:rsidRDefault="00D54FB2" w:rsidP="00C07756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357B5C">
              <w:rPr>
                <w:rFonts w:eastAsia="Times New Roman" w:cs="Times New Roman"/>
                <w:sz w:val="20"/>
                <w:szCs w:val="24"/>
                <w:lang w:eastAsia="ru-RU"/>
              </w:rPr>
              <w:t>Сверхселективные</w:t>
            </w:r>
            <w:proofErr w:type="spellEnd"/>
            <w:r w:rsidRPr="00357B5C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357B5C">
              <w:rPr>
                <w:rFonts w:eastAsia="Times New Roman" w:cs="Times New Roman"/>
                <w:sz w:val="20"/>
                <w:szCs w:val="24"/>
                <w:lang w:eastAsia="ru-RU"/>
              </w:rPr>
              <w:t>микрокатетеры</w:t>
            </w:r>
            <w:proofErr w:type="spellEnd"/>
            <w:r w:rsidRPr="00357B5C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для доставки </w:t>
            </w:r>
            <w:proofErr w:type="spellStart"/>
            <w:r w:rsidRPr="00357B5C">
              <w:rPr>
                <w:rFonts w:eastAsia="Times New Roman" w:cs="Times New Roman"/>
                <w:sz w:val="20"/>
                <w:szCs w:val="24"/>
                <w:lang w:eastAsia="ru-RU"/>
              </w:rPr>
              <w:t>эмболизирующих</w:t>
            </w:r>
            <w:proofErr w:type="spellEnd"/>
            <w:r w:rsidRPr="00357B5C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материалов и лекарственных веществ в периферические и экстракраниальные сосуды.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</w:t>
            </w:r>
            <w:r w:rsidRPr="00357B5C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Материал катетера: наружный слой – полиуретан в сочетании с полиэтиленом, внутренний слой – PTFE, между ними заложено армирование в виде </w:t>
            </w:r>
            <w:proofErr w:type="spellStart"/>
            <w:r w:rsidRPr="00357B5C">
              <w:rPr>
                <w:rFonts w:eastAsia="Times New Roman" w:cs="Times New Roman"/>
                <w:sz w:val="20"/>
                <w:szCs w:val="24"/>
                <w:lang w:eastAsia="ru-RU"/>
              </w:rPr>
              <w:t>рентгеноконтрастной</w:t>
            </w:r>
            <w:proofErr w:type="spellEnd"/>
            <w:r w:rsidRPr="00357B5C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спирали. Наружный слой на расстоянии 60 см от проксимального конца несет гидрофильное покрытие. В структуре катетера выделяют до 5 зон, различных по степени жесткости.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</w:t>
            </w:r>
            <w:r w:rsidRPr="00357B5C">
              <w:rPr>
                <w:rFonts w:eastAsia="Times New Roman" w:cs="Times New Roman"/>
                <w:sz w:val="20"/>
                <w:szCs w:val="24"/>
                <w:lang w:eastAsia="ru-RU"/>
              </w:rPr>
              <w:t>Диаметр: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</w:t>
            </w:r>
            <w:r w:rsidRPr="00357B5C">
              <w:rPr>
                <w:rFonts w:eastAsia="Times New Roman" w:cs="Times New Roman"/>
                <w:sz w:val="20"/>
                <w:szCs w:val="24"/>
                <w:lang w:eastAsia="ru-RU"/>
              </w:rPr>
              <w:t>не менее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2,7</w:t>
            </w:r>
            <w:r w:rsidRPr="00357B5C">
              <w:rPr>
                <w:rFonts w:eastAsia="Times New Roman" w:cs="Times New Roman"/>
                <w:sz w:val="20"/>
                <w:szCs w:val="24"/>
                <w:lang w:eastAsia="ru-RU"/>
              </w:rPr>
              <w:t>Fr.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</w:t>
            </w:r>
            <w:r w:rsidRPr="00357B5C">
              <w:rPr>
                <w:rFonts w:eastAsia="Times New Roman" w:cs="Times New Roman"/>
                <w:sz w:val="20"/>
                <w:szCs w:val="24"/>
                <w:lang w:eastAsia="ru-RU"/>
              </w:rPr>
              <w:t>Длина катетера: не менее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150 см. М</w:t>
            </w:r>
            <w:r w:rsidRPr="00357B5C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аксимальное давление: не менее 900 </w:t>
            </w:r>
            <w:proofErr w:type="spellStart"/>
            <w:r w:rsidRPr="00357B5C">
              <w:rPr>
                <w:rFonts w:eastAsia="Times New Roman" w:cs="Times New Roman"/>
                <w:sz w:val="20"/>
                <w:szCs w:val="24"/>
                <w:lang w:eastAsia="ru-RU"/>
              </w:rPr>
              <w:t>psi</w:t>
            </w:r>
            <w:proofErr w:type="spellEnd"/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. </w:t>
            </w:r>
            <w:r w:rsidRPr="00357B5C">
              <w:rPr>
                <w:rFonts w:eastAsia="Times New Roman" w:cs="Times New Roman"/>
                <w:sz w:val="20"/>
                <w:szCs w:val="24"/>
                <w:lang w:eastAsia="ru-RU"/>
              </w:rPr>
              <w:t>Длина проводника: 120/140 см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. </w:t>
            </w:r>
            <w:r w:rsidRPr="00357B5C">
              <w:rPr>
                <w:rFonts w:eastAsia="Times New Roman" w:cs="Times New Roman"/>
                <w:sz w:val="20"/>
                <w:szCs w:val="24"/>
                <w:lang w:eastAsia="ru-RU"/>
              </w:rPr>
              <w:t>Совместимый проводник: не менее 0,021’’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</w:t>
            </w:r>
            <w:r w:rsidRPr="00357B5C">
              <w:rPr>
                <w:rFonts w:eastAsia="Times New Roman" w:cs="Times New Roman"/>
                <w:sz w:val="20"/>
                <w:szCs w:val="24"/>
                <w:lang w:eastAsia="ru-RU"/>
              </w:rPr>
              <w:t>Форм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а кончика: прямой (формируемый). </w:t>
            </w:r>
            <w:proofErr w:type="spellStart"/>
            <w:r w:rsidRPr="00357B5C">
              <w:rPr>
                <w:rFonts w:eastAsia="Times New Roman" w:cs="Times New Roman"/>
                <w:sz w:val="20"/>
                <w:szCs w:val="24"/>
                <w:lang w:eastAsia="ru-RU"/>
              </w:rPr>
              <w:t>Микрокатетер</w:t>
            </w:r>
            <w:proofErr w:type="spellEnd"/>
            <w:r w:rsidRPr="00357B5C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357B5C">
              <w:rPr>
                <w:rFonts w:eastAsia="Times New Roman" w:cs="Times New Roman"/>
                <w:sz w:val="20"/>
                <w:szCs w:val="24"/>
                <w:lang w:eastAsia="ru-RU"/>
              </w:rPr>
              <w:t>высокопоточный</w:t>
            </w:r>
            <w:proofErr w:type="spellEnd"/>
            <w:r w:rsidRPr="00357B5C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 </w:t>
            </w:r>
            <w:proofErr w:type="spellStart"/>
            <w:r w:rsidRPr="00357B5C">
              <w:rPr>
                <w:rFonts w:eastAsia="Times New Roman" w:cs="Times New Roman"/>
                <w:sz w:val="20"/>
                <w:szCs w:val="24"/>
                <w:lang w:eastAsia="ru-RU"/>
              </w:rPr>
              <w:t>рентгеноконтрастный</w:t>
            </w:r>
            <w:proofErr w:type="spellEnd"/>
            <w:r w:rsidRPr="00357B5C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357B5C">
              <w:rPr>
                <w:rFonts w:eastAsia="Times New Roman" w:cs="Times New Roman"/>
                <w:sz w:val="20"/>
                <w:szCs w:val="24"/>
                <w:lang w:eastAsia="ru-RU"/>
              </w:rPr>
              <w:t>гидрофильный</w:t>
            </w:r>
            <w:proofErr w:type="gramEnd"/>
            <w:r w:rsidRPr="00357B5C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с оплеткой, на пластиковом проводнике 0,021'' с дистальным </w:t>
            </w:r>
            <w:proofErr w:type="spellStart"/>
            <w:r w:rsidRPr="00357B5C">
              <w:rPr>
                <w:rFonts w:eastAsia="Times New Roman" w:cs="Times New Roman"/>
                <w:sz w:val="20"/>
                <w:szCs w:val="24"/>
                <w:lang w:eastAsia="ru-RU"/>
              </w:rPr>
              <w:t>рентгеноконтрастным</w:t>
            </w:r>
            <w:proofErr w:type="spellEnd"/>
            <w:r w:rsidRPr="00357B5C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маркером. Проксимальный диаметр 3.0Fr, дистальный диаметр 2.8Fr, наружный диаметр 2.8Fr/0,93 мм, внутренний диаметр 0,027 дюйма/0,7 мм, длина 150 см, совместимый проводник 0,021 дюйма, максимальное давление 900 </w:t>
            </w:r>
            <w:proofErr w:type="spellStart"/>
            <w:r w:rsidRPr="00357B5C">
              <w:rPr>
                <w:rFonts w:eastAsia="Times New Roman" w:cs="Times New Roman"/>
                <w:sz w:val="20"/>
                <w:szCs w:val="24"/>
                <w:lang w:eastAsia="ru-RU"/>
              </w:rPr>
              <w:t>psi</w:t>
            </w:r>
            <w:proofErr w:type="spellEnd"/>
            <w:r w:rsidRPr="00357B5C">
              <w:rPr>
                <w:rFonts w:eastAsia="Times New Roman" w:cs="Times New Roman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1388" w:type="dxa"/>
            <w:vAlign w:val="center"/>
          </w:tcPr>
          <w:p w:rsidR="00D54FB2" w:rsidRPr="00D54FB2" w:rsidRDefault="00D54FB2" w:rsidP="00C07756">
            <w:pPr>
              <w:keepNext/>
              <w:spacing w:before="28" w:after="28" w:line="240" w:lineRule="auto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D54FB2">
              <w:rPr>
                <w:rFonts w:eastAsia="Times New Roman" w:cs="Times New Roman"/>
                <w:sz w:val="20"/>
                <w:szCs w:val="24"/>
                <w:lang w:eastAsia="ru-RU"/>
              </w:rPr>
              <w:t>1</w:t>
            </w:r>
          </w:p>
        </w:tc>
      </w:tr>
      <w:tr w:rsidR="00D54FB2" w:rsidRPr="00FB084D" w:rsidTr="00DD5F94">
        <w:trPr>
          <w:trHeight w:val="20"/>
        </w:trPr>
        <w:tc>
          <w:tcPr>
            <w:tcW w:w="567" w:type="dxa"/>
            <w:vAlign w:val="center"/>
          </w:tcPr>
          <w:p w:rsidR="00D54FB2" w:rsidRPr="00357B5C" w:rsidRDefault="00D54FB2" w:rsidP="00C0775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13" w:firstLine="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007" w:type="dxa"/>
            <w:vAlign w:val="center"/>
          </w:tcPr>
          <w:p w:rsidR="00D54FB2" w:rsidRPr="009217E9" w:rsidRDefault="00D54FB2" w:rsidP="00C07756">
            <w:pPr>
              <w:spacing w:after="0" w:line="240" w:lineRule="auto"/>
              <w:rPr>
                <w:sz w:val="20"/>
              </w:rPr>
            </w:pPr>
            <w:r w:rsidRPr="009217E9">
              <w:rPr>
                <w:sz w:val="20"/>
              </w:rPr>
              <w:t xml:space="preserve">микросферы </w:t>
            </w:r>
            <w:proofErr w:type="spellStart"/>
            <w:r w:rsidRPr="009217E9">
              <w:rPr>
                <w:sz w:val="20"/>
              </w:rPr>
              <w:t>Embozene</w:t>
            </w:r>
            <w:proofErr w:type="spellEnd"/>
            <w:r w:rsidRPr="009217E9">
              <w:rPr>
                <w:sz w:val="20"/>
              </w:rPr>
              <w:t xml:space="preserve"> 500 2мл </w:t>
            </w:r>
            <w:proofErr w:type="spellStart"/>
            <w:r w:rsidRPr="009217E9">
              <w:rPr>
                <w:sz w:val="20"/>
              </w:rPr>
              <w:t>CeloNova</w:t>
            </w:r>
            <w:proofErr w:type="spellEnd"/>
          </w:p>
        </w:tc>
        <w:tc>
          <w:tcPr>
            <w:tcW w:w="11198" w:type="dxa"/>
          </w:tcPr>
          <w:p w:rsidR="00D54FB2" w:rsidRPr="00FB084D" w:rsidRDefault="00D54FB2" w:rsidP="00C07756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proofErr w:type="gramStart"/>
            <w:r w:rsidRPr="00C9303B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Микросферы для контролируемой целевой дистальной </w:t>
            </w:r>
            <w:proofErr w:type="spellStart"/>
            <w:r w:rsidRPr="00C9303B">
              <w:rPr>
                <w:rFonts w:eastAsia="Times New Roman" w:cs="Times New Roman"/>
                <w:sz w:val="20"/>
                <w:szCs w:val="24"/>
                <w:lang w:eastAsia="ru-RU"/>
              </w:rPr>
              <w:t>эмболизации</w:t>
            </w:r>
            <w:proofErr w:type="spellEnd"/>
            <w:r w:rsidRPr="00C9303B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периферических артерий.</w:t>
            </w:r>
            <w:proofErr w:type="gramEnd"/>
            <w:r w:rsidRPr="00C9303B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Материал: гидрогель с полимерным покрытием из неорганического перфторированного полимера. Цветовая маркировка сфер в зависимости от размера (зеленая). Точная калибровка. Возможность сжатия - не менее 35% с возвратом к исходным размерам. Расфасовка по 2 мл стабильной суспензии микросфер в 5 мл физиологического раствора в шприце объемом 20 мл.  Исключена агрегация и фрагментация в катетере. Не содержат компонентов животного происхождения, полностью синтетические. Наличие внешней гидрофильной поверхности с дополнительными свойствами: </w:t>
            </w:r>
            <w:proofErr w:type="spellStart"/>
            <w:r w:rsidRPr="00C9303B">
              <w:rPr>
                <w:rFonts w:eastAsia="Times New Roman" w:cs="Times New Roman"/>
                <w:sz w:val="20"/>
                <w:szCs w:val="24"/>
                <w:lang w:eastAsia="ru-RU"/>
              </w:rPr>
              <w:t>биосовместимости</w:t>
            </w:r>
            <w:proofErr w:type="spellEnd"/>
            <w:r w:rsidRPr="00C9303B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, </w:t>
            </w:r>
            <w:proofErr w:type="spellStart"/>
            <w:r w:rsidRPr="00C9303B">
              <w:rPr>
                <w:rFonts w:eastAsia="Times New Roman" w:cs="Times New Roman"/>
                <w:sz w:val="20"/>
                <w:szCs w:val="24"/>
                <w:lang w:eastAsia="ru-RU"/>
              </w:rPr>
              <w:t>биоинтертности</w:t>
            </w:r>
            <w:proofErr w:type="spellEnd"/>
            <w:r w:rsidRPr="00C9303B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, </w:t>
            </w:r>
            <w:proofErr w:type="spellStart"/>
            <w:r w:rsidRPr="00C9303B">
              <w:rPr>
                <w:rFonts w:eastAsia="Times New Roman" w:cs="Times New Roman"/>
                <w:sz w:val="20"/>
                <w:szCs w:val="24"/>
                <w:lang w:eastAsia="ru-RU"/>
              </w:rPr>
              <w:t>биостабильности</w:t>
            </w:r>
            <w:proofErr w:type="spellEnd"/>
            <w:r w:rsidRPr="00C9303B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и структурной </w:t>
            </w:r>
            <w:proofErr w:type="spellStart"/>
            <w:r w:rsidRPr="00C9303B">
              <w:rPr>
                <w:rFonts w:eastAsia="Times New Roman" w:cs="Times New Roman"/>
                <w:sz w:val="20"/>
                <w:szCs w:val="24"/>
                <w:lang w:eastAsia="ru-RU"/>
              </w:rPr>
              <w:t>интергации</w:t>
            </w:r>
            <w:proofErr w:type="spellEnd"/>
            <w:r w:rsidRPr="00C9303B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. Внутренний диаметр совместимого катетера не более .021". Размер 700 мкм. Паровая стерилизация. Наличие инструкции пользователя на русском языке и таблицы объемов </w:t>
            </w:r>
            <w:proofErr w:type="spellStart"/>
            <w:r w:rsidRPr="00C9303B">
              <w:rPr>
                <w:rFonts w:eastAsia="Times New Roman" w:cs="Times New Roman"/>
                <w:sz w:val="20"/>
                <w:szCs w:val="24"/>
                <w:lang w:eastAsia="ru-RU"/>
              </w:rPr>
              <w:t>рентгеноконтрастного</w:t>
            </w:r>
            <w:proofErr w:type="spellEnd"/>
            <w:r w:rsidRPr="00C9303B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вещества в каждой транспортной коробке.</w:t>
            </w:r>
          </w:p>
        </w:tc>
        <w:tc>
          <w:tcPr>
            <w:tcW w:w="1388" w:type="dxa"/>
            <w:vAlign w:val="center"/>
          </w:tcPr>
          <w:p w:rsidR="00D54FB2" w:rsidRPr="00D54FB2" w:rsidRDefault="00D54FB2" w:rsidP="00C07756">
            <w:pPr>
              <w:keepNext/>
              <w:spacing w:before="28" w:after="28" w:line="240" w:lineRule="auto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D54FB2">
              <w:rPr>
                <w:rFonts w:eastAsia="Times New Roman" w:cs="Times New Roman"/>
                <w:sz w:val="20"/>
                <w:szCs w:val="24"/>
                <w:lang w:eastAsia="ru-RU"/>
              </w:rPr>
              <w:t>2</w:t>
            </w:r>
          </w:p>
        </w:tc>
      </w:tr>
      <w:tr w:rsidR="00D54FB2" w:rsidRPr="00FB084D" w:rsidTr="00DD5F94">
        <w:trPr>
          <w:trHeight w:val="20"/>
        </w:trPr>
        <w:tc>
          <w:tcPr>
            <w:tcW w:w="567" w:type="dxa"/>
            <w:vAlign w:val="center"/>
          </w:tcPr>
          <w:p w:rsidR="00D54FB2" w:rsidRPr="00FB084D" w:rsidRDefault="00D54FB2" w:rsidP="00C0775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13" w:firstLine="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007" w:type="dxa"/>
            <w:vAlign w:val="center"/>
          </w:tcPr>
          <w:p w:rsidR="00D54FB2" w:rsidRPr="009217E9" w:rsidRDefault="00D54FB2" w:rsidP="00C07756">
            <w:pPr>
              <w:spacing w:after="0" w:line="240" w:lineRule="auto"/>
              <w:rPr>
                <w:sz w:val="20"/>
              </w:rPr>
            </w:pPr>
            <w:r w:rsidRPr="009217E9">
              <w:rPr>
                <w:sz w:val="20"/>
              </w:rPr>
              <w:t xml:space="preserve">устройство дистальной защиты </w:t>
            </w:r>
            <w:proofErr w:type="spellStart"/>
            <w:r w:rsidRPr="009217E9">
              <w:rPr>
                <w:sz w:val="20"/>
              </w:rPr>
              <w:t>Rx</w:t>
            </w:r>
            <w:proofErr w:type="spellEnd"/>
            <w:r w:rsidRPr="009217E9">
              <w:rPr>
                <w:sz w:val="20"/>
              </w:rPr>
              <w:t xml:space="preserve"> </w:t>
            </w:r>
            <w:proofErr w:type="spellStart"/>
            <w:r w:rsidRPr="009217E9">
              <w:rPr>
                <w:sz w:val="20"/>
              </w:rPr>
              <w:t>Accunet</w:t>
            </w:r>
            <w:proofErr w:type="spellEnd"/>
            <w:r w:rsidRPr="009217E9">
              <w:rPr>
                <w:sz w:val="20"/>
              </w:rPr>
              <w:t xml:space="preserve"> 5,5мм х 190см </w:t>
            </w:r>
            <w:proofErr w:type="spellStart"/>
            <w:r w:rsidRPr="009217E9">
              <w:rPr>
                <w:sz w:val="20"/>
              </w:rPr>
              <w:t>Abbott</w:t>
            </w:r>
            <w:proofErr w:type="spellEnd"/>
          </w:p>
        </w:tc>
        <w:tc>
          <w:tcPr>
            <w:tcW w:w="11198" w:type="dxa"/>
          </w:tcPr>
          <w:p w:rsidR="00D54FB2" w:rsidRPr="00FB084D" w:rsidRDefault="00D54FB2" w:rsidP="00C07756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BA44DD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Коаксиальный фильтр для защиты сосудистого русла </w:t>
            </w:r>
            <w:proofErr w:type="gramStart"/>
            <w:r w:rsidRPr="00BA44DD">
              <w:rPr>
                <w:rFonts w:eastAsia="Times New Roman" w:cs="Times New Roman"/>
                <w:sz w:val="20"/>
                <w:szCs w:val="24"/>
                <w:lang w:eastAsia="ru-RU"/>
              </w:rPr>
              <w:t>от</w:t>
            </w:r>
            <w:proofErr w:type="gramEnd"/>
            <w:r w:rsidRPr="00BA44DD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дистальной </w:t>
            </w:r>
            <w:proofErr w:type="spellStart"/>
            <w:r w:rsidRPr="00BA44DD">
              <w:rPr>
                <w:rFonts w:eastAsia="Times New Roman" w:cs="Times New Roman"/>
                <w:sz w:val="20"/>
                <w:szCs w:val="24"/>
                <w:lang w:eastAsia="ru-RU"/>
              </w:rPr>
              <w:t>эмболизации</w:t>
            </w:r>
            <w:proofErr w:type="spellEnd"/>
            <w:r w:rsidRPr="00BA44DD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. Фильтр представляет собой веретенообразную конструкцию (корзинку) из </w:t>
            </w:r>
            <w:proofErr w:type="spellStart"/>
            <w:r w:rsidRPr="00BA44DD">
              <w:rPr>
                <w:rFonts w:eastAsia="Times New Roman" w:cs="Times New Roman"/>
                <w:sz w:val="20"/>
                <w:szCs w:val="24"/>
                <w:lang w:eastAsia="ru-RU"/>
              </w:rPr>
              <w:t>нитинола</w:t>
            </w:r>
            <w:proofErr w:type="spellEnd"/>
            <w:r w:rsidRPr="00BA44DD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, наполовину покрытую полимерной мембраной и свободно вращающуюся на проводнике, проходящем через центр корзинки. Размер пор полимерной мембраны не более 115 микрон. 4 </w:t>
            </w:r>
            <w:proofErr w:type="spellStart"/>
            <w:r w:rsidRPr="00BA44DD">
              <w:rPr>
                <w:rFonts w:eastAsia="Times New Roman" w:cs="Times New Roman"/>
                <w:sz w:val="20"/>
                <w:szCs w:val="24"/>
                <w:lang w:eastAsia="ru-RU"/>
              </w:rPr>
              <w:t>рентгеноконтрастных</w:t>
            </w:r>
            <w:proofErr w:type="spellEnd"/>
            <w:r w:rsidRPr="00BA44DD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маркера. </w:t>
            </w:r>
            <w:r w:rsidR="00A30D0F">
              <w:rPr>
                <w:rFonts w:eastAsia="Times New Roman" w:cs="Times New Roman"/>
                <w:sz w:val="20"/>
                <w:szCs w:val="24"/>
                <w:lang w:eastAsia="ru-RU"/>
              </w:rPr>
              <w:t>Д</w:t>
            </w:r>
            <w:r w:rsidRPr="00BA44DD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иаметр фильтра  5.5 мм (для сосудов от 3.25 до 7.0 мм соответственно). Участок стенки артерии, требуемый для "парковки" фильтра: не более 44мм. Совместим с </w:t>
            </w:r>
            <w:proofErr w:type="spellStart"/>
            <w:r w:rsidRPr="00BA44DD">
              <w:rPr>
                <w:rFonts w:eastAsia="Times New Roman" w:cs="Times New Roman"/>
                <w:sz w:val="20"/>
                <w:szCs w:val="24"/>
                <w:lang w:eastAsia="ru-RU"/>
              </w:rPr>
              <w:t>интродьюсером</w:t>
            </w:r>
            <w:proofErr w:type="spellEnd"/>
            <w:r w:rsidRPr="00BA44DD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6F (</w:t>
            </w:r>
            <w:proofErr w:type="spellStart"/>
            <w:r w:rsidRPr="00BA44DD">
              <w:rPr>
                <w:rFonts w:eastAsia="Times New Roman" w:cs="Times New Roman"/>
                <w:sz w:val="20"/>
                <w:szCs w:val="24"/>
                <w:lang w:eastAsia="ru-RU"/>
              </w:rPr>
              <w:t>гайд</w:t>
            </w:r>
            <w:proofErr w:type="spellEnd"/>
            <w:r w:rsidRPr="00BA44DD">
              <w:rPr>
                <w:rFonts w:eastAsia="Times New Roman" w:cs="Times New Roman"/>
                <w:sz w:val="20"/>
                <w:szCs w:val="24"/>
                <w:lang w:eastAsia="ru-RU"/>
              </w:rPr>
              <w:t>-катетером 8F). В комплекте доставляющий катетер быстрой смены с 0.014" проводником 190см и два катетера для удаления.</w:t>
            </w:r>
          </w:p>
        </w:tc>
        <w:tc>
          <w:tcPr>
            <w:tcW w:w="1388" w:type="dxa"/>
            <w:vAlign w:val="center"/>
          </w:tcPr>
          <w:p w:rsidR="00D54FB2" w:rsidRPr="00D54FB2" w:rsidRDefault="00D54FB2" w:rsidP="00C07756">
            <w:pPr>
              <w:keepNext/>
              <w:spacing w:before="28" w:after="28" w:line="240" w:lineRule="auto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D54FB2">
              <w:rPr>
                <w:rFonts w:eastAsia="Times New Roman" w:cs="Times New Roman"/>
                <w:sz w:val="20"/>
                <w:szCs w:val="24"/>
                <w:lang w:eastAsia="ru-RU"/>
              </w:rPr>
              <w:t>1</w:t>
            </w:r>
          </w:p>
        </w:tc>
      </w:tr>
      <w:tr w:rsidR="00D54FB2" w:rsidRPr="00FB084D" w:rsidTr="00DD5F94">
        <w:trPr>
          <w:trHeight w:val="20"/>
        </w:trPr>
        <w:tc>
          <w:tcPr>
            <w:tcW w:w="567" w:type="dxa"/>
            <w:vAlign w:val="center"/>
          </w:tcPr>
          <w:p w:rsidR="00D54FB2" w:rsidRPr="00FB084D" w:rsidRDefault="00D54FB2" w:rsidP="00C0775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13" w:firstLine="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007" w:type="dxa"/>
            <w:vAlign w:val="center"/>
          </w:tcPr>
          <w:p w:rsidR="00D54FB2" w:rsidRPr="009217E9" w:rsidRDefault="00D54FB2" w:rsidP="00C07756">
            <w:pPr>
              <w:spacing w:after="0" w:line="240" w:lineRule="auto"/>
              <w:rPr>
                <w:sz w:val="20"/>
              </w:rPr>
            </w:pPr>
            <w:proofErr w:type="spellStart"/>
            <w:r w:rsidRPr="009217E9">
              <w:rPr>
                <w:sz w:val="20"/>
              </w:rPr>
              <w:t>трансрадиальный</w:t>
            </w:r>
            <w:proofErr w:type="spellEnd"/>
            <w:r w:rsidRPr="009217E9">
              <w:rPr>
                <w:sz w:val="20"/>
              </w:rPr>
              <w:t xml:space="preserve"> </w:t>
            </w:r>
            <w:proofErr w:type="spellStart"/>
            <w:r w:rsidRPr="009217E9">
              <w:rPr>
                <w:sz w:val="20"/>
              </w:rPr>
              <w:t>интродъюсер</w:t>
            </w:r>
            <w:proofErr w:type="spellEnd"/>
            <w:r w:rsidRPr="009217E9">
              <w:rPr>
                <w:sz w:val="20"/>
              </w:rPr>
              <w:t xml:space="preserve"> </w:t>
            </w:r>
            <w:proofErr w:type="spellStart"/>
            <w:r w:rsidRPr="009217E9">
              <w:rPr>
                <w:sz w:val="20"/>
              </w:rPr>
              <w:t>Engage</w:t>
            </w:r>
            <w:proofErr w:type="spellEnd"/>
            <w:r w:rsidRPr="009217E9">
              <w:rPr>
                <w:sz w:val="20"/>
              </w:rPr>
              <w:t xml:space="preserve"> 12см 6F </w:t>
            </w:r>
            <w:proofErr w:type="spellStart"/>
            <w:r w:rsidRPr="009217E9">
              <w:rPr>
                <w:sz w:val="20"/>
              </w:rPr>
              <w:t>StJude</w:t>
            </w:r>
            <w:proofErr w:type="spellEnd"/>
          </w:p>
        </w:tc>
        <w:tc>
          <w:tcPr>
            <w:tcW w:w="11198" w:type="dxa"/>
          </w:tcPr>
          <w:p w:rsidR="00D54FB2" w:rsidRPr="00D353A9" w:rsidRDefault="00D54FB2" w:rsidP="00C07756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D353A9">
              <w:rPr>
                <w:rFonts w:eastAsia="Times New Roman" w:cs="Times New Roman"/>
                <w:sz w:val="20"/>
                <w:szCs w:val="24"/>
                <w:lang w:eastAsia="ru-RU"/>
              </w:rPr>
              <w:t>Интродьюсер</w:t>
            </w:r>
            <w:proofErr w:type="spellEnd"/>
            <w:r w:rsidRPr="00D353A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для </w:t>
            </w:r>
            <w:proofErr w:type="spellStart"/>
            <w:r w:rsidRPr="00D353A9">
              <w:rPr>
                <w:rFonts w:eastAsia="Times New Roman" w:cs="Times New Roman"/>
                <w:sz w:val="20"/>
                <w:szCs w:val="24"/>
                <w:lang w:eastAsia="ru-RU"/>
              </w:rPr>
              <w:t>трансрадиального</w:t>
            </w:r>
            <w:proofErr w:type="spellEnd"/>
            <w:r w:rsidRPr="00D353A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доступа в комплекте с проводником, </w:t>
            </w:r>
            <w:proofErr w:type="spellStart"/>
            <w:r w:rsidRPr="00D353A9">
              <w:rPr>
                <w:rFonts w:eastAsia="Times New Roman" w:cs="Times New Roman"/>
                <w:sz w:val="20"/>
                <w:szCs w:val="24"/>
                <w:lang w:eastAsia="ru-RU"/>
              </w:rPr>
              <w:t>дилятатором</w:t>
            </w:r>
            <w:proofErr w:type="spellEnd"/>
            <w:r w:rsidRPr="00D353A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и иглой/канюлей. </w:t>
            </w:r>
          </w:p>
          <w:p w:rsidR="00D54FB2" w:rsidRPr="00D353A9" w:rsidRDefault="00D54FB2" w:rsidP="00C07756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D353A9">
              <w:rPr>
                <w:rFonts w:eastAsia="Times New Roman" w:cs="Times New Roman"/>
                <w:sz w:val="20"/>
                <w:szCs w:val="24"/>
                <w:lang w:eastAsia="ru-RU"/>
              </w:rPr>
              <w:t>Интродьюсер</w:t>
            </w:r>
            <w:proofErr w:type="spellEnd"/>
            <w:r w:rsidRPr="00D353A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D353A9">
              <w:rPr>
                <w:rFonts w:eastAsia="Times New Roman" w:cs="Times New Roman"/>
                <w:sz w:val="20"/>
                <w:szCs w:val="24"/>
                <w:lang w:eastAsia="ru-RU"/>
              </w:rPr>
              <w:t>предназначен</w:t>
            </w:r>
            <w:proofErr w:type="gramEnd"/>
            <w:r w:rsidRPr="00D353A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для введения ангиографических катетеров, катетеров со слепым концом, баллонных катетеров и электрофизиологических электродов в лучевые сосуды. Покрытие: </w:t>
            </w:r>
            <w:proofErr w:type="gramStart"/>
            <w:r w:rsidRPr="00D353A9">
              <w:rPr>
                <w:rFonts w:eastAsia="Times New Roman" w:cs="Times New Roman"/>
                <w:sz w:val="20"/>
                <w:szCs w:val="24"/>
                <w:lang w:eastAsia="ru-RU"/>
              </w:rPr>
              <w:t>Гидрофильное</w:t>
            </w:r>
            <w:proofErr w:type="gramEnd"/>
            <w:r w:rsidRPr="00D353A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Уникальная вращающаяся муфта с гибким кольцом для шва, чтобы обеспечить широкие возможности фиксации </w:t>
            </w:r>
            <w:proofErr w:type="spellStart"/>
            <w:r w:rsidRPr="00D353A9">
              <w:rPr>
                <w:rFonts w:eastAsia="Times New Roman" w:cs="Times New Roman"/>
                <w:sz w:val="20"/>
                <w:szCs w:val="24"/>
                <w:lang w:eastAsia="ru-RU"/>
              </w:rPr>
              <w:t>интродьюсера</w:t>
            </w:r>
            <w:proofErr w:type="spellEnd"/>
            <w:r w:rsidRPr="00D353A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. Цветовая кодировка размеров. </w:t>
            </w:r>
            <w:proofErr w:type="spellStart"/>
            <w:r w:rsidRPr="00D353A9">
              <w:rPr>
                <w:rFonts w:eastAsia="Times New Roman" w:cs="Times New Roman"/>
                <w:sz w:val="20"/>
                <w:szCs w:val="24"/>
                <w:lang w:eastAsia="ru-RU"/>
              </w:rPr>
              <w:t>Локализатор</w:t>
            </w:r>
            <w:proofErr w:type="spellEnd"/>
            <w:r w:rsidRPr="00D353A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для кончика </w:t>
            </w:r>
            <w:proofErr w:type="spellStart"/>
            <w:r w:rsidRPr="00D353A9">
              <w:rPr>
                <w:rFonts w:eastAsia="Times New Roman" w:cs="Times New Roman"/>
                <w:sz w:val="20"/>
                <w:szCs w:val="24"/>
                <w:lang w:eastAsia="ru-RU"/>
              </w:rPr>
              <w:t>интродьюсера</w:t>
            </w:r>
            <w:proofErr w:type="spellEnd"/>
            <w:r w:rsidRPr="00D353A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 (материал - полиэтилен высокой плотности). Длина </w:t>
            </w:r>
            <w:proofErr w:type="spellStart"/>
            <w:r w:rsidRPr="00D353A9">
              <w:rPr>
                <w:rFonts w:eastAsia="Times New Roman" w:cs="Times New Roman"/>
                <w:sz w:val="20"/>
                <w:szCs w:val="24"/>
                <w:lang w:eastAsia="ru-RU"/>
              </w:rPr>
              <w:t>интродьюсера</w:t>
            </w:r>
            <w:proofErr w:type="spellEnd"/>
            <w:r w:rsidRPr="00D353A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: не более 12см. </w:t>
            </w:r>
          </w:p>
          <w:p w:rsidR="00D54FB2" w:rsidRPr="00D353A9" w:rsidRDefault="00D54FB2" w:rsidP="00C07756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D353A9">
              <w:rPr>
                <w:rFonts w:eastAsia="Times New Roman" w:cs="Times New Roman"/>
                <w:sz w:val="20"/>
                <w:szCs w:val="24"/>
                <w:lang w:eastAsia="ru-RU"/>
              </w:rPr>
              <w:t>Два варианта комплектации:</w:t>
            </w:r>
          </w:p>
          <w:p w:rsidR="00D54FB2" w:rsidRPr="00D353A9" w:rsidRDefault="00D54FB2" w:rsidP="00C07756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D353A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- Прямой проводник 0.025”  из нержавеющей стали </w:t>
            </w:r>
            <w:proofErr w:type="spellStart"/>
            <w:r w:rsidRPr="00D353A9">
              <w:rPr>
                <w:rFonts w:eastAsia="Times New Roman" w:cs="Times New Roman"/>
                <w:sz w:val="20"/>
                <w:szCs w:val="24"/>
                <w:lang w:eastAsia="ru-RU"/>
              </w:rPr>
              <w:t>floppy</w:t>
            </w:r>
            <w:proofErr w:type="spellEnd"/>
            <w:r w:rsidRPr="00D353A9">
              <w:rPr>
                <w:rFonts w:eastAsia="Times New Roman" w:cs="Times New Roman"/>
                <w:sz w:val="20"/>
                <w:szCs w:val="24"/>
                <w:lang w:eastAsia="ru-RU"/>
              </w:rPr>
              <w:t>-тип в  комплектации с иглой 20G и длиной 3.8 см.</w:t>
            </w:r>
          </w:p>
          <w:p w:rsidR="00D54FB2" w:rsidRPr="00FB084D" w:rsidRDefault="00D54FB2" w:rsidP="00C07756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D353A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- гибкий проводник 0.025” из нержавеющей стали с PTFE  покрытием </w:t>
            </w:r>
            <w:proofErr w:type="spellStart"/>
            <w:r w:rsidRPr="00D353A9">
              <w:rPr>
                <w:rFonts w:eastAsia="Times New Roman" w:cs="Times New Roman"/>
                <w:sz w:val="20"/>
                <w:szCs w:val="24"/>
                <w:lang w:eastAsia="ru-RU"/>
              </w:rPr>
              <w:t>floppy</w:t>
            </w:r>
            <w:proofErr w:type="spellEnd"/>
            <w:r w:rsidRPr="00D353A9">
              <w:rPr>
                <w:rFonts w:eastAsia="Times New Roman" w:cs="Times New Roman"/>
                <w:sz w:val="20"/>
                <w:szCs w:val="24"/>
                <w:lang w:eastAsia="ru-RU"/>
              </w:rPr>
              <w:t>-тип в комплекте с иглой 20G и длиной 3.2 см и полиэтиленовой канюлей.  Длина проводника не более 50 см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. </w:t>
            </w:r>
            <w:r w:rsidRPr="00D353A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Внутренний диаметр </w:t>
            </w:r>
            <w:proofErr w:type="spellStart"/>
            <w:r w:rsidRPr="00D353A9">
              <w:rPr>
                <w:rFonts w:eastAsia="Times New Roman" w:cs="Times New Roman"/>
                <w:sz w:val="20"/>
                <w:szCs w:val="24"/>
                <w:lang w:eastAsia="ru-RU"/>
              </w:rPr>
              <w:t>интродьюсера</w:t>
            </w:r>
            <w:proofErr w:type="spellEnd"/>
            <w:r w:rsidRPr="00D353A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на 0,5 F больше указанного, что нивелирует разницу истинных диаметров электродов и катетеров различных производителей, вводимых в тело пациента через </w:t>
            </w:r>
            <w:proofErr w:type="spellStart"/>
            <w:r w:rsidRPr="00D353A9">
              <w:rPr>
                <w:rFonts w:eastAsia="Times New Roman" w:cs="Times New Roman"/>
                <w:sz w:val="20"/>
                <w:szCs w:val="24"/>
                <w:lang w:eastAsia="ru-RU"/>
              </w:rPr>
              <w:t>интродьюсер</w:t>
            </w:r>
            <w:proofErr w:type="spellEnd"/>
            <w:r w:rsidRPr="00D353A9">
              <w:rPr>
                <w:rFonts w:eastAsia="Times New Roman" w:cs="Times New Roman"/>
                <w:sz w:val="20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</w:t>
            </w:r>
            <w:r w:rsidRPr="00D353A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Диаметр </w:t>
            </w:r>
            <w:proofErr w:type="spellStart"/>
            <w:r w:rsidRPr="00D353A9">
              <w:rPr>
                <w:rFonts w:eastAsia="Times New Roman" w:cs="Times New Roman"/>
                <w:sz w:val="20"/>
                <w:szCs w:val="24"/>
                <w:lang w:eastAsia="ru-RU"/>
              </w:rPr>
              <w:t>интродьюсера</w:t>
            </w:r>
            <w:proofErr w:type="spellEnd"/>
            <w:r w:rsidRPr="00D353A9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6</w:t>
            </w:r>
            <w:r w:rsidRPr="00D353A9">
              <w:rPr>
                <w:rFonts w:eastAsia="Times New Roman" w:cs="Times New Roman"/>
                <w:sz w:val="20"/>
                <w:szCs w:val="24"/>
                <w:lang w:eastAsia="ru-RU"/>
              </w:rPr>
              <w:t>F, длина 12см.</w:t>
            </w: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</w:t>
            </w:r>
          </w:p>
        </w:tc>
        <w:tc>
          <w:tcPr>
            <w:tcW w:w="1388" w:type="dxa"/>
            <w:vAlign w:val="center"/>
          </w:tcPr>
          <w:p w:rsidR="00D54FB2" w:rsidRPr="00D54FB2" w:rsidRDefault="00D54FB2" w:rsidP="00C07756">
            <w:pPr>
              <w:keepNext/>
              <w:spacing w:before="28" w:after="28" w:line="240" w:lineRule="auto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D54FB2">
              <w:rPr>
                <w:rFonts w:eastAsia="Times New Roman" w:cs="Times New Roman"/>
                <w:sz w:val="20"/>
                <w:szCs w:val="24"/>
                <w:lang w:eastAsia="ru-RU"/>
              </w:rPr>
              <w:t>20</w:t>
            </w:r>
          </w:p>
        </w:tc>
      </w:tr>
    </w:tbl>
    <w:p w:rsidR="007F7F0B" w:rsidRDefault="007F7F0B"/>
    <w:sectPr w:rsidR="007F7F0B" w:rsidSect="00DD5F94">
      <w:pgSz w:w="16838" w:h="11906" w:orient="landscape"/>
      <w:pgMar w:top="568" w:right="1134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87E" w:rsidRDefault="00C2387E" w:rsidP="00C07756">
      <w:pPr>
        <w:spacing w:after="0" w:line="240" w:lineRule="auto"/>
      </w:pPr>
      <w:r>
        <w:separator/>
      </w:r>
    </w:p>
  </w:endnote>
  <w:endnote w:type="continuationSeparator" w:id="0">
    <w:p w:rsidR="00C2387E" w:rsidRDefault="00C2387E" w:rsidP="00C07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87E" w:rsidRDefault="00C2387E" w:rsidP="00C07756">
      <w:pPr>
        <w:spacing w:after="0" w:line="240" w:lineRule="auto"/>
      </w:pPr>
      <w:r>
        <w:separator/>
      </w:r>
    </w:p>
  </w:footnote>
  <w:footnote w:type="continuationSeparator" w:id="0">
    <w:p w:rsidR="00C2387E" w:rsidRDefault="00C2387E" w:rsidP="00C077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AA27AF"/>
    <w:multiLevelType w:val="hybridMultilevel"/>
    <w:tmpl w:val="52747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D11"/>
    <w:rsid w:val="000412B3"/>
    <w:rsid w:val="00056B0E"/>
    <w:rsid w:val="0006221E"/>
    <w:rsid w:val="00062DA7"/>
    <w:rsid w:val="000B2563"/>
    <w:rsid w:val="00100448"/>
    <w:rsid w:val="001224C6"/>
    <w:rsid w:val="00150598"/>
    <w:rsid w:val="0015441A"/>
    <w:rsid w:val="001762F8"/>
    <w:rsid w:val="001941E4"/>
    <w:rsid w:val="001B5B9A"/>
    <w:rsid w:val="001C3138"/>
    <w:rsid w:val="0020760C"/>
    <w:rsid w:val="00250DC6"/>
    <w:rsid w:val="00271249"/>
    <w:rsid w:val="002C0170"/>
    <w:rsid w:val="00315E6C"/>
    <w:rsid w:val="0035097D"/>
    <w:rsid w:val="003577AF"/>
    <w:rsid w:val="00357B5C"/>
    <w:rsid w:val="003F2034"/>
    <w:rsid w:val="004870C7"/>
    <w:rsid w:val="00496F33"/>
    <w:rsid w:val="004D0B29"/>
    <w:rsid w:val="004D18EA"/>
    <w:rsid w:val="004D2A01"/>
    <w:rsid w:val="004F3F6C"/>
    <w:rsid w:val="0057767A"/>
    <w:rsid w:val="005A4EFB"/>
    <w:rsid w:val="00631001"/>
    <w:rsid w:val="006318D3"/>
    <w:rsid w:val="00651E36"/>
    <w:rsid w:val="00687F87"/>
    <w:rsid w:val="006D405A"/>
    <w:rsid w:val="006D51A6"/>
    <w:rsid w:val="006E483B"/>
    <w:rsid w:val="006F2B6C"/>
    <w:rsid w:val="00733D11"/>
    <w:rsid w:val="007565D1"/>
    <w:rsid w:val="007A6DE6"/>
    <w:rsid w:val="007F7F0B"/>
    <w:rsid w:val="008043D6"/>
    <w:rsid w:val="00857D31"/>
    <w:rsid w:val="00865499"/>
    <w:rsid w:val="0087360A"/>
    <w:rsid w:val="0089609D"/>
    <w:rsid w:val="008C6437"/>
    <w:rsid w:val="00914CFB"/>
    <w:rsid w:val="00A16273"/>
    <w:rsid w:val="00A23DE3"/>
    <w:rsid w:val="00A30D0F"/>
    <w:rsid w:val="00A711AD"/>
    <w:rsid w:val="00A8577A"/>
    <w:rsid w:val="00A9430F"/>
    <w:rsid w:val="00AE44CC"/>
    <w:rsid w:val="00B00343"/>
    <w:rsid w:val="00BA44DD"/>
    <w:rsid w:val="00BD02A1"/>
    <w:rsid w:val="00BD6EC0"/>
    <w:rsid w:val="00BE356C"/>
    <w:rsid w:val="00C008EC"/>
    <w:rsid w:val="00C07756"/>
    <w:rsid w:val="00C2387E"/>
    <w:rsid w:val="00C9303B"/>
    <w:rsid w:val="00CE104A"/>
    <w:rsid w:val="00D11555"/>
    <w:rsid w:val="00D27D29"/>
    <w:rsid w:val="00D30872"/>
    <w:rsid w:val="00D401C4"/>
    <w:rsid w:val="00D54FB2"/>
    <w:rsid w:val="00D86DDB"/>
    <w:rsid w:val="00DC499D"/>
    <w:rsid w:val="00DD5F94"/>
    <w:rsid w:val="00DE64E2"/>
    <w:rsid w:val="00DE7EC2"/>
    <w:rsid w:val="00E00D59"/>
    <w:rsid w:val="00E10692"/>
    <w:rsid w:val="00E47CD6"/>
    <w:rsid w:val="00E616F2"/>
    <w:rsid w:val="00EE2E7E"/>
    <w:rsid w:val="00F2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ngsanaUPC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5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1555"/>
    <w:pPr>
      <w:ind w:left="720"/>
      <w:contextualSpacing/>
    </w:pPr>
  </w:style>
  <w:style w:type="paragraph" w:styleId="a4">
    <w:name w:val="Body Text"/>
    <w:basedOn w:val="a"/>
    <w:link w:val="a5"/>
    <w:rsid w:val="00914CFB"/>
    <w:pPr>
      <w:spacing w:after="0"/>
    </w:pPr>
    <w:rPr>
      <w:rFonts w:ascii="Arial" w:eastAsia="Times New Roman" w:hAnsi="Arial" w:cs="Times New Roman"/>
      <w:sz w:val="22"/>
      <w:lang w:val="en-US" w:bidi="en-US"/>
    </w:rPr>
  </w:style>
  <w:style w:type="character" w:customStyle="1" w:styleId="a5">
    <w:name w:val="Основной текст Знак"/>
    <w:basedOn w:val="a0"/>
    <w:link w:val="a4"/>
    <w:rsid w:val="00914CFB"/>
    <w:rPr>
      <w:rFonts w:ascii="Arial" w:eastAsia="Times New Roman" w:hAnsi="Arial" w:cs="Times New Roman"/>
      <w:sz w:val="22"/>
      <w:lang w:val="en-US" w:bidi="en-US"/>
    </w:rPr>
  </w:style>
  <w:style w:type="paragraph" w:styleId="a6">
    <w:name w:val="footer"/>
    <w:basedOn w:val="a"/>
    <w:link w:val="a7"/>
    <w:uiPriority w:val="99"/>
    <w:rsid w:val="00914CFB"/>
    <w:pPr>
      <w:tabs>
        <w:tab w:val="center" w:pos="4153"/>
        <w:tab w:val="right" w:pos="8306"/>
      </w:tabs>
    </w:pPr>
    <w:rPr>
      <w:rFonts w:ascii="Calibri" w:eastAsia="Times New Roman" w:hAnsi="Calibri" w:cs="Times New Roman"/>
      <w:sz w:val="22"/>
      <w:lang w:val="en-US" w:bidi="en-US"/>
    </w:rPr>
  </w:style>
  <w:style w:type="character" w:customStyle="1" w:styleId="a7">
    <w:name w:val="Нижний колонтитул Знак"/>
    <w:basedOn w:val="a0"/>
    <w:link w:val="a6"/>
    <w:uiPriority w:val="99"/>
    <w:rsid w:val="00914CFB"/>
    <w:rPr>
      <w:rFonts w:ascii="Calibri" w:eastAsia="Times New Roman" w:hAnsi="Calibri" w:cs="Times New Roman"/>
      <w:sz w:val="22"/>
      <w:lang w:val="en-US" w:bidi="en-US"/>
    </w:rPr>
  </w:style>
  <w:style w:type="paragraph" w:styleId="a8">
    <w:name w:val="header"/>
    <w:basedOn w:val="a"/>
    <w:link w:val="a9"/>
    <w:uiPriority w:val="99"/>
    <w:unhideWhenUsed/>
    <w:rsid w:val="00C07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077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ngsanaUPC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5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1555"/>
    <w:pPr>
      <w:ind w:left="720"/>
      <w:contextualSpacing/>
    </w:pPr>
  </w:style>
  <w:style w:type="paragraph" w:styleId="a4">
    <w:name w:val="Body Text"/>
    <w:basedOn w:val="a"/>
    <w:link w:val="a5"/>
    <w:rsid w:val="00914CFB"/>
    <w:pPr>
      <w:spacing w:after="0"/>
    </w:pPr>
    <w:rPr>
      <w:rFonts w:ascii="Arial" w:eastAsia="Times New Roman" w:hAnsi="Arial" w:cs="Times New Roman"/>
      <w:sz w:val="22"/>
      <w:lang w:val="en-US" w:bidi="en-US"/>
    </w:rPr>
  </w:style>
  <w:style w:type="character" w:customStyle="1" w:styleId="a5">
    <w:name w:val="Основной текст Знак"/>
    <w:basedOn w:val="a0"/>
    <w:link w:val="a4"/>
    <w:rsid w:val="00914CFB"/>
    <w:rPr>
      <w:rFonts w:ascii="Arial" w:eastAsia="Times New Roman" w:hAnsi="Arial" w:cs="Times New Roman"/>
      <w:sz w:val="22"/>
      <w:lang w:val="en-US" w:bidi="en-US"/>
    </w:rPr>
  </w:style>
  <w:style w:type="paragraph" w:styleId="a6">
    <w:name w:val="footer"/>
    <w:basedOn w:val="a"/>
    <w:link w:val="a7"/>
    <w:uiPriority w:val="99"/>
    <w:rsid w:val="00914CFB"/>
    <w:pPr>
      <w:tabs>
        <w:tab w:val="center" w:pos="4153"/>
        <w:tab w:val="right" w:pos="8306"/>
      </w:tabs>
    </w:pPr>
    <w:rPr>
      <w:rFonts w:ascii="Calibri" w:eastAsia="Times New Roman" w:hAnsi="Calibri" w:cs="Times New Roman"/>
      <w:sz w:val="22"/>
      <w:lang w:val="en-US" w:bidi="en-US"/>
    </w:rPr>
  </w:style>
  <w:style w:type="character" w:customStyle="1" w:styleId="a7">
    <w:name w:val="Нижний колонтитул Знак"/>
    <w:basedOn w:val="a0"/>
    <w:link w:val="a6"/>
    <w:uiPriority w:val="99"/>
    <w:rsid w:val="00914CFB"/>
    <w:rPr>
      <w:rFonts w:ascii="Calibri" w:eastAsia="Times New Roman" w:hAnsi="Calibri" w:cs="Times New Roman"/>
      <w:sz w:val="22"/>
      <w:lang w:val="en-US" w:bidi="en-US"/>
    </w:rPr>
  </w:style>
  <w:style w:type="paragraph" w:styleId="a8">
    <w:name w:val="header"/>
    <w:basedOn w:val="a"/>
    <w:link w:val="a9"/>
    <w:uiPriority w:val="99"/>
    <w:unhideWhenUsed/>
    <w:rsid w:val="00C07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077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3350</Words>
  <Characters>19095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Федорочева Зарема Рамилевна</cp:lastModifiedBy>
  <cp:revision>26</cp:revision>
  <dcterms:created xsi:type="dcterms:W3CDTF">2017-03-30T08:56:00Z</dcterms:created>
  <dcterms:modified xsi:type="dcterms:W3CDTF">2017-04-04T09:25:00Z</dcterms:modified>
</cp:coreProperties>
</file>